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07" w:rsidRPr="009F2807" w:rsidRDefault="009F2807" w:rsidP="009F2807">
      <w:pPr>
        <w:shd w:val="clear" w:color="auto" w:fill="FFFFFF"/>
        <w:spacing w:after="190" w:line="245" w:lineRule="atLeast"/>
        <w:jc w:val="center"/>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br/>
        <w:t>МІНІСТЕРСТВО ОСВІТИ І НАУКИ УКРАЇНИ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1/9-5 від 11 січня 2016 року</w:t>
      </w:r>
    </w:p>
    <w:p w:rsidR="009F2807" w:rsidRPr="009F2807" w:rsidRDefault="009F2807" w:rsidP="009F2807">
      <w:pPr>
        <w:shd w:val="clear" w:color="auto" w:fill="FFFFFF"/>
        <w:spacing w:after="0" w:line="245" w:lineRule="atLeast"/>
        <w:jc w:val="right"/>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Органам управління освітою обласних, районних,</w:t>
      </w:r>
      <w:r w:rsidRPr="009F2807">
        <w:rPr>
          <w:rFonts w:ascii="Arial" w:eastAsia="Times New Roman" w:hAnsi="Arial" w:cs="Arial"/>
          <w:color w:val="000000"/>
          <w:sz w:val="19"/>
          <w:szCs w:val="19"/>
          <w:lang w:eastAsia="ru-RU"/>
        </w:rPr>
        <w:br/>
        <w:t>міських (районних у містах) державних адміністрацій,</w:t>
      </w:r>
      <w:r w:rsidRPr="009F2807">
        <w:rPr>
          <w:rFonts w:ascii="Arial" w:eastAsia="Times New Roman" w:hAnsi="Arial" w:cs="Arial"/>
          <w:color w:val="000000"/>
          <w:sz w:val="19"/>
          <w:szCs w:val="19"/>
          <w:lang w:eastAsia="ru-RU"/>
        </w:rPr>
        <w:br/>
        <w:t xml:space="preserve">Інститутам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іслядипломної педагогічної освіти,</w:t>
      </w:r>
      <w:r w:rsidRPr="009F2807">
        <w:rPr>
          <w:rFonts w:ascii="Arial" w:eastAsia="Times New Roman" w:hAnsi="Arial" w:cs="Arial"/>
          <w:color w:val="000000"/>
          <w:sz w:val="19"/>
          <w:szCs w:val="19"/>
          <w:lang w:eastAsia="ru-RU"/>
        </w:rPr>
        <w:br/>
        <w:t>навчальним закладам</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Щодо відзначення</w:t>
      </w:r>
      <w:r w:rsidRPr="009F2807">
        <w:rPr>
          <w:rFonts w:ascii="Arial" w:eastAsia="Times New Roman" w:hAnsi="Arial" w:cs="Arial"/>
          <w:b/>
          <w:bCs/>
          <w:color w:val="000000"/>
          <w:sz w:val="19"/>
          <w:szCs w:val="19"/>
          <w:bdr w:val="none" w:sz="0" w:space="0" w:color="auto" w:frame="1"/>
          <w:lang w:eastAsia="ru-RU"/>
        </w:rPr>
        <w:br/>
      </w:r>
      <w:r w:rsidRPr="009F2807">
        <w:rPr>
          <w:rFonts w:ascii="Arial" w:eastAsia="Times New Roman" w:hAnsi="Arial" w:cs="Arial"/>
          <w:b/>
          <w:bCs/>
          <w:color w:val="000000"/>
          <w:sz w:val="19"/>
          <w:lang w:eastAsia="ru-RU"/>
        </w:rPr>
        <w:t>Дня Соборності України</w:t>
      </w:r>
    </w:p>
    <w:p w:rsidR="009F2807" w:rsidRPr="009F2807" w:rsidRDefault="006B178E" w:rsidP="009F2807">
      <w:pPr>
        <w:shd w:val="clear" w:color="auto" w:fill="FFFFFF"/>
        <w:spacing w:after="190" w:line="245" w:lineRule="atLeast"/>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r w:rsidR="009F2807" w:rsidRPr="009F2807">
        <w:rPr>
          <w:rFonts w:ascii="Arial" w:eastAsia="Times New Roman" w:hAnsi="Arial" w:cs="Arial"/>
          <w:color w:val="000000"/>
          <w:sz w:val="19"/>
          <w:szCs w:val="19"/>
          <w:lang w:eastAsia="ru-RU"/>
        </w:rPr>
        <w:t>На виконання Указу Президента України "Про відзначення у 2016 році Дня Соборності України" (№ 731 від 30 грудня 2015 року) з метою виховання в учнів почуття патріотизму і гордості за свою державу Міністерство освіти і науки України рекомендує 18 – 22 січня 2016 року провести в загальноосвітніх, професійно-технічних та вищих навчальних закладах Урок Соборності "Єднання заради Незалежності" та інші тематичні заходи.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Просимо заходи, що будуть проводитися в навчальних закладах, активно висвітлювати на web-сторінках навчальних закладі</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 xml:space="preserve"> </w:t>
      </w:r>
      <w:proofErr w:type="gramStart"/>
      <w:r w:rsidRPr="009F2807">
        <w:rPr>
          <w:rFonts w:ascii="Arial" w:eastAsia="Times New Roman" w:hAnsi="Arial" w:cs="Arial"/>
          <w:color w:val="000000"/>
          <w:sz w:val="19"/>
          <w:szCs w:val="19"/>
          <w:lang w:eastAsia="ru-RU"/>
        </w:rPr>
        <w:t>та</w:t>
      </w:r>
      <w:proofErr w:type="gramEnd"/>
      <w:r w:rsidRPr="009F2807">
        <w:rPr>
          <w:rFonts w:ascii="Arial" w:eastAsia="Times New Roman" w:hAnsi="Arial" w:cs="Arial"/>
          <w:color w:val="000000"/>
          <w:sz w:val="19"/>
          <w:szCs w:val="19"/>
          <w:lang w:eastAsia="ru-RU"/>
        </w:rPr>
        <w:t xml:space="preserve"> органів управління освітою. Звітування та зворотного інформування ця робота не потребу</w:t>
      </w:r>
      <w:proofErr w:type="gramStart"/>
      <w:r w:rsidRPr="009F2807">
        <w:rPr>
          <w:rFonts w:ascii="Arial" w:eastAsia="Times New Roman" w:hAnsi="Arial" w:cs="Arial"/>
          <w:color w:val="000000"/>
          <w:sz w:val="19"/>
          <w:szCs w:val="19"/>
          <w:lang w:eastAsia="ru-RU"/>
        </w:rPr>
        <w:t>є.</w:t>
      </w:r>
      <w:proofErr w:type="gramEnd"/>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При цьому надсилаємо методичні рекомендації, розроблені Українським інститутом національної пам’яті.</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Додаток: на 9 арк.</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Заступник Міністра       Павло Хобзей</w:t>
      </w:r>
    </w:p>
    <w:p w:rsidR="009F2807" w:rsidRPr="009F2807" w:rsidRDefault="009F2807" w:rsidP="009F2807">
      <w:pPr>
        <w:shd w:val="clear" w:color="auto" w:fill="FFFFFF"/>
        <w:spacing w:after="0" w:line="245" w:lineRule="atLeast"/>
        <w:jc w:val="center"/>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Український інститут національної пам’яті</w:t>
      </w:r>
    </w:p>
    <w:p w:rsidR="009F2807" w:rsidRPr="009F2807" w:rsidRDefault="009F2807" w:rsidP="009F2807">
      <w:pPr>
        <w:shd w:val="clear" w:color="auto" w:fill="FFFFFF"/>
        <w:spacing w:after="0" w:line="245" w:lineRule="atLeast"/>
        <w:jc w:val="center"/>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МЕТОДИЧНІ РЕКОМЕНДАЦІЇ</w:t>
      </w:r>
      <w:r w:rsidRPr="009F2807">
        <w:rPr>
          <w:rFonts w:ascii="Arial" w:eastAsia="Times New Roman" w:hAnsi="Arial" w:cs="Arial"/>
          <w:b/>
          <w:bCs/>
          <w:color w:val="000000"/>
          <w:sz w:val="19"/>
          <w:szCs w:val="19"/>
          <w:bdr w:val="none" w:sz="0" w:space="0" w:color="auto" w:frame="1"/>
          <w:lang w:eastAsia="ru-RU"/>
        </w:rPr>
        <w:br/>
      </w:r>
      <w:r w:rsidRPr="009F2807">
        <w:rPr>
          <w:rFonts w:ascii="Arial" w:eastAsia="Times New Roman" w:hAnsi="Arial" w:cs="Arial"/>
          <w:b/>
          <w:bCs/>
          <w:color w:val="000000"/>
          <w:sz w:val="19"/>
          <w:lang w:eastAsia="ru-RU"/>
        </w:rPr>
        <w:t xml:space="preserve">щодо організації та проведення у загальноосвітніх навчальних </w:t>
      </w:r>
      <w:proofErr w:type="gramStart"/>
      <w:r w:rsidRPr="009F2807">
        <w:rPr>
          <w:rFonts w:ascii="Arial" w:eastAsia="Times New Roman" w:hAnsi="Arial" w:cs="Arial"/>
          <w:b/>
          <w:bCs/>
          <w:color w:val="000000"/>
          <w:sz w:val="19"/>
          <w:lang w:eastAsia="ru-RU"/>
        </w:rPr>
        <w:t>закладах</w:t>
      </w:r>
      <w:proofErr w:type="gramEnd"/>
      <w:r w:rsidRPr="009F2807">
        <w:rPr>
          <w:rFonts w:ascii="Arial" w:eastAsia="Times New Roman" w:hAnsi="Arial" w:cs="Arial"/>
          <w:b/>
          <w:bCs/>
          <w:color w:val="000000"/>
          <w:sz w:val="19"/>
          <w:lang w:eastAsia="ru-RU"/>
        </w:rPr>
        <w:t xml:space="preserve"> Уроку Соборності "Єднання заради Незалежності" (до Дня Соборності України 22 січня 2016 року)</w:t>
      </w:r>
    </w:p>
    <w:p w:rsidR="009F2807" w:rsidRPr="009F2807" w:rsidRDefault="009F2807" w:rsidP="009F2807">
      <w:pPr>
        <w:shd w:val="clear" w:color="auto" w:fill="FFFFFF"/>
        <w:spacing w:after="0" w:line="245" w:lineRule="atLeast"/>
        <w:jc w:val="right"/>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Твоєю силою, волею, словом стала на Землі</w:t>
      </w:r>
      <w:r w:rsidRPr="009F2807">
        <w:rPr>
          <w:rFonts w:ascii="Arial" w:eastAsia="Times New Roman" w:hAnsi="Arial" w:cs="Arial"/>
          <w:color w:val="000000"/>
          <w:sz w:val="19"/>
          <w:szCs w:val="19"/>
          <w:lang w:eastAsia="ru-RU"/>
        </w:rPr>
        <w:br/>
        <w:t xml:space="preserve">українській </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ільна Народня Республіка.</w:t>
      </w:r>
      <w:r w:rsidRPr="009F2807">
        <w:rPr>
          <w:rFonts w:ascii="Arial" w:eastAsia="Times New Roman" w:hAnsi="Arial" w:cs="Arial"/>
          <w:color w:val="000000"/>
          <w:sz w:val="19"/>
          <w:szCs w:val="19"/>
          <w:lang w:eastAsia="ru-RU"/>
        </w:rPr>
        <w:br/>
      </w:r>
      <w:r w:rsidRPr="009F2807">
        <w:rPr>
          <w:rFonts w:ascii="Arial" w:eastAsia="Times New Roman" w:hAnsi="Arial" w:cs="Arial"/>
          <w:i/>
          <w:iCs/>
          <w:color w:val="000000"/>
          <w:sz w:val="19"/>
          <w:lang w:eastAsia="ru-RU"/>
        </w:rPr>
        <w:t>Універсал Української Центрально</w:t>
      </w:r>
      <w:proofErr w:type="gramStart"/>
      <w:r w:rsidRPr="009F2807">
        <w:rPr>
          <w:rFonts w:ascii="Arial" w:eastAsia="Times New Roman" w:hAnsi="Arial" w:cs="Arial"/>
          <w:i/>
          <w:iCs/>
          <w:color w:val="000000"/>
          <w:sz w:val="19"/>
          <w:lang w:eastAsia="ru-RU"/>
        </w:rPr>
        <w:t>ї Р</w:t>
      </w:r>
      <w:proofErr w:type="gramEnd"/>
      <w:r w:rsidRPr="009F2807">
        <w:rPr>
          <w:rFonts w:ascii="Arial" w:eastAsia="Times New Roman" w:hAnsi="Arial" w:cs="Arial"/>
          <w:i/>
          <w:iCs/>
          <w:color w:val="000000"/>
          <w:sz w:val="19"/>
          <w:lang w:eastAsia="ru-RU"/>
        </w:rPr>
        <w:t>ади (IV)</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i/>
          <w:iCs/>
          <w:color w:val="000000"/>
          <w:sz w:val="19"/>
          <w:lang w:eastAsia="ru-RU"/>
        </w:rPr>
        <w:t>Вступ</w:t>
      </w:r>
      <w:proofErr w:type="gramEnd"/>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Мета проведення Уроку Соборності</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Історична довідка</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Рекомендації щодо форми і методів проведення заході</w:t>
      </w:r>
      <w:proofErr w:type="gramStart"/>
      <w:r w:rsidRPr="009F2807">
        <w:rPr>
          <w:rFonts w:ascii="Arial" w:eastAsia="Times New Roman" w:hAnsi="Arial" w:cs="Arial"/>
          <w:i/>
          <w:iCs/>
          <w:color w:val="000000"/>
          <w:sz w:val="19"/>
          <w:lang w:eastAsia="ru-RU"/>
        </w:rPr>
        <w:t>в</w:t>
      </w:r>
      <w:proofErr w:type="gramEnd"/>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Додаток 1. Орієнтовний перелік документальних фільмів, які відображають події Української революції 1917 – 1921 рокі</w:t>
      </w:r>
      <w:proofErr w:type="gramStart"/>
      <w:r w:rsidRPr="009F2807">
        <w:rPr>
          <w:rFonts w:ascii="Arial" w:eastAsia="Times New Roman" w:hAnsi="Arial" w:cs="Arial"/>
          <w:i/>
          <w:iCs/>
          <w:color w:val="000000"/>
          <w:sz w:val="19"/>
          <w:lang w:eastAsia="ru-RU"/>
        </w:rPr>
        <w:t>в</w:t>
      </w:r>
      <w:proofErr w:type="gramEnd"/>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Додаток 2. Корисні Інтернет-посилання</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 </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i/>
          <w:iCs/>
          <w:color w:val="000000"/>
          <w:sz w:val="19"/>
          <w:lang w:eastAsia="ru-RU"/>
        </w:rPr>
        <w:t>Вступ</w:t>
      </w:r>
      <w:proofErr w:type="gramEnd"/>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2016 року Україна відзначатиме 25-річчя державності. 24 серпня 1991 року позачергова сесія Верховно</w:t>
      </w:r>
      <w:proofErr w:type="gramStart"/>
      <w:r w:rsidRPr="009F2807">
        <w:rPr>
          <w:rFonts w:ascii="Arial" w:eastAsia="Times New Roman" w:hAnsi="Arial" w:cs="Arial"/>
          <w:color w:val="000000"/>
          <w:sz w:val="19"/>
          <w:szCs w:val="19"/>
          <w:lang w:eastAsia="ru-RU"/>
        </w:rPr>
        <w:t>ї Р</w:t>
      </w:r>
      <w:proofErr w:type="gramEnd"/>
      <w:r w:rsidRPr="009F2807">
        <w:rPr>
          <w:rFonts w:ascii="Arial" w:eastAsia="Times New Roman" w:hAnsi="Arial" w:cs="Arial"/>
          <w:color w:val="000000"/>
          <w:sz w:val="19"/>
          <w:szCs w:val="19"/>
          <w:lang w:eastAsia="ru-RU"/>
        </w:rPr>
        <w:t xml:space="preserve">ади УРСР прийняла Акт проголошення незалежності України, що був схвалений всеукраїнським референдумом 1 грудня 1991 року. Ця подія стала відправною точкою </w:t>
      </w:r>
      <w:proofErr w:type="gramStart"/>
      <w:r w:rsidRPr="009F2807">
        <w:rPr>
          <w:rFonts w:ascii="Arial" w:eastAsia="Times New Roman" w:hAnsi="Arial" w:cs="Arial"/>
          <w:color w:val="000000"/>
          <w:sz w:val="19"/>
          <w:szCs w:val="19"/>
          <w:lang w:eastAsia="ru-RU"/>
        </w:rPr>
        <w:t>для</w:t>
      </w:r>
      <w:proofErr w:type="gramEnd"/>
      <w:r w:rsidRPr="009F2807">
        <w:rPr>
          <w:rFonts w:ascii="Arial" w:eastAsia="Times New Roman" w:hAnsi="Arial" w:cs="Arial"/>
          <w:color w:val="000000"/>
          <w:sz w:val="19"/>
          <w:szCs w:val="19"/>
          <w:lang w:eastAsia="ru-RU"/>
        </w:rPr>
        <w:t xml:space="preserve"> відліку історії сучасної Української державності.</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Утім, історики цілком справедливо відзначають, що 24 серпня 1991 року насправді відбулося</w:t>
      </w:r>
      <w:r w:rsidRPr="009F2807">
        <w:rPr>
          <w:rFonts w:ascii="Arial" w:eastAsia="Times New Roman" w:hAnsi="Arial" w:cs="Arial"/>
          <w:b/>
          <w:bCs/>
          <w:color w:val="000000"/>
          <w:sz w:val="19"/>
          <w:lang w:eastAsia="ru-RU"/>
        </w:rPr>
        <w:t>відновлення державної незалежності України</w:t>
      </w:r>
      <w:r w:rsidRPr="009F2807">
        <w:rPr>
          <w:rFonts w:ascii="Arial" w:eastAsia="Times New Roman" w:hAnsi="Arial" w:cs="Arial"/>
          <w:color w:val="000000"/>
          <w:sz w:val="19"/>
          <w:szCs w:val="19"/>
          <w:lang w:eastAsia="ru-RU"/>
        </w:rPr>
        <w:t xml:space="preserve">. Вперше у XX столітті українська незалежність була проголошена 22 січня 1918 року IV Універсалом Української Центральної Ради, а вже за рік (22 січня 1919 року) на Софійському майдані в Києві </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ідбулася не менш вагома подія – об’єднання Української Народної Республіки (далі  – УНР) і Західно-Української Народної Республіки (далі  – ЗУНР) в одну державу. Внаслідок фатальних невдач Української революції 1917  – 1921 року державність зберегти не вдалося. І як результат, упродовж XX століття українці змушені були кількаразово відновлювати її в боротьбі.</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color w:val="000000"/>
          <w:sz w:val="19"/>
          <w:szCs w:val="19"/>
          <w:lang w:eastAsia="ru-RU"/>
        </w:rPr>
        <w:t>З</w:t>
      </w:r>
      <w:proofErr w:type="gramEnd"/>
      <w:r w:rsidRPr="009F2807">
        <w:rPr>
          <w:rFonts w:ascii="Arial" w:eastAsia="Times New Roman" w:hAnsi="Arial" w:cs="Arial"/>
          <w:color w:val="000000"/>
          <w:sz w:val="19"/>
          <w:szCs w:val="19"/>
          <w:lang w:eastAsia="ru-RU"/>
        </w:rPr>
        <w:t xml:space="preserve"> метою гідного відзначення 25-річчя незалежності України на виконання Указу Президента України "Про відзначення 25-ї річниці незалежності України" від 03 грудня 2015 року № 675 Український інститут національної пам’яті пропонує вважати 2016 рік</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Роком Державності України</w:t>
      </w:r>
      <w:r w:rsidRPr="009F2807">
        <w:rPr>
          <w:rFonts w:ascii="Arial" w:eastAsia="Times New Roman" w:hAnsi="Arial" w:cs="Arial"/>
          <w:color w:val="000000"/>
          <w:sz w:val="19"/>
          <w:szCs w:val="19"/>
          <w:lang w:eastAsia="ru-RU"/>
        </w:rPr>
        <w:t>.</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В умовах протидії російській агресії важливо говорити не тільки про 24 серпня 1991 року – подію, яка стала логічним завершенням боротьби українців за незалежність, </w:t>
      </w:r>
      <w:proofErr w:type="gramStart"/>
      <w:r w:rsidRPr="009F2807">
        <w:rPr>
          <w:rFonts w:ascii="Arial" w:eastAsia="Times New Roman" w:hAnsi="Arial" w:cs="Arial"/>
          <w:color w:val="000000"/>
          <w:sz w:val="19"/>
          <w:szCs w:val="19"/>
          <w:lang w:eastAsia="ru-RU"/>
        </w:rPr>
        <w:t>а й</w:t>
      </w:r>
      <w:proofErr w:type="gramEnd"/>
      <w:r w:rsidRPr="009F2807">
        <w:rPr>
          <w:rFonts w:ascii="Arial" w:eastAsia="Times New Roman" w:hAnsi="Arial" w:cs="Arial"/>
          <w:color w:val="000000"/>
          <w:sz w:val="19"/>
          <w:szCs w:val="19"/>
          <w:lang w:eastAsia="ru-RU"/>
        </w:rPr>
        <w:t xml:space="preserve"> про цілу низку історичних подій ХХ століття, що були визначальними для українського державотворення. Серед них:</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lastRenderedPageBreak/>
        <w:t>22 січня 1918 року – проголошення IV Універсалом Української Центрально</w:t>
      </w:r>
      <w:proofErr w:type="gramStart"/>
      <w:r w:rsidRPr="009F2807">
        <w:rPr>
          <w:rFonts w:ascii="Arial" w:eastAsia="Times New Roman" w:hAnsi="Arial" w:cs="Arial"/>
          <w:color w:val="000000"/>
          <w:sz w:val="19"/>
          <w:szCs w:val="19"/>
          <w:lang w:eastAsia="ru-RU"/>
        </w:rPr>
        <w:t>ї Р</w:t>
      </w:r>
      <w:proofErr w:type="gramEnd"/>
      <w:r w:rsidRPr="009F2807">
        <w:rPr>
          <w:rFonts w:ascii="Arial" w:eastAsia="Times New Roman" w:hAnsi="Arial" w:cs="Arial"/>
          <w:color w:val="000000"/>
          <w:sz w:val="19"/>
          <w:szCs w:val="19"/>
          <w:lang w:eastAsia="ru-RU"/>
        </w:rPr>
        <w:t>ади незалежності Української Народної Республіки;</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22 січня 1919 року – проголошення Акта злуки УНР і ЗУНР;</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15 березня 1939 року – проголошення незалежності Карпатської України;</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30 червня 1941 року – проголошення Акта відновлення української державності;</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16 липня 1990 року – ухвалення Декларації про державний суверенітет України;</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1 листопада 1918 року – день “Листопадового зриву”, українського повстання у Львові, за результатами якого проголошено ЗУНР;</w:t>
      </w:r>
    </w:p>
    <w:p w:rsidR="009F2807" w:rsidRPr="009F2807" w:rsidRDefault="009F2807" w:rsidP="009F2807">
      <w:pPr>
        <w:numPr>
          <w:ilvl w:val="0"/>
          <w:numId w:val="1"/>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1 грудня 1991 року – Всеукраїнський референдум на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ідтвердження Акта проголошення незалежності України.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Усі ці події засвідчують тривалий і непростий шлях України до незалежності, цінності ідеї власної державності.</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b/>
          <w:bCs/>
          <w:color w:val="000000"/>
          <w:sz w:val="19"/>
          <w:lang w:eastAsia="ru-RU"/>
        </w:rPr>
        <w:t>Однією з найважливіших історичних дат є саме 22 січня</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(проголошення першої незалежності у 1918 році та проголошення Акта злуки УНР і ЗУНР), коли</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в Україні відзначається День Соборності. Заходи з цієї нагоди мають розпочати ювілейні вшанування в рамках Року Державності України відповідно до зазначених дат</w:t>
      </w:r>
      <w:r w:rsidRPr="009F2807">
        <w:rPr>
          <w:rFonts w:ascii="Arial" w:eastAsia="Times New Roman" w:hAnsi="Arial" w:cs="Arial"/>
          <w:color w:val="000000"/>
          <w:sz w:val="19"/>
          <w:szCs w:val="19"/>
          <w:lang w:eastAsia="ru-RU"/>
        </w:rPr>
        <w:t>.</w:t>
      </w:r>
      <w:proofErr w:type="gramEnd"/>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Соборність означа</w:t>
      </w:r>
      <w:proofErr w:type="gramStart"/>
      <w:r w:rsidRPr="009F2807">
        <w:rPr>
          <w:rFonts w:ascii="Arial" w:eastAsia="Times New Roman" w:hAnsi="Arial" w:cs="Arial"/>
          <w:color w:val="000000"/>
          <w:sz w:val="19"/>
          <w:szCs w:val="19"/>
          <w:lang w:eastAsia="ru-RU"/>
        </w:rPr>
        <w:t>є,</w:t>
      </w:r>
      <w:proofErr w:type="gramEnd"/>
      <w:r w:rsidRPr="009F2807">
        <w:rPr>
          <w:rFonts w:ascii="Arial" w:eastAsia="Times New Roman" w:hAnsi="Arial" w:cs="Arial"/>
          <w:color w:val="000000"/>
          <w:sz w:val="19"/>
          <w:szCs w:val="19"/>
          <w:lang w:eastAsia="ru-RU"/>
        </w:rPr>
        <w:t xml:space="preserve"> по-перше, об’єднання в одне державне ціле всіх земель, які заселяє конкретна нація на суцільній території. По-друге, – духовну консолідацію всіх жителів держави, згуртованість громадян, незалежно від їхньої національності. Нарешті, соборність невіддільна від державності, суверенітету й реальної незалежності народу – фундаменту для побудови демократичної держави.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 xml:space="preserve">ід час радянського тоталітарного режиму проголошення незалежності УНР і День Соборності не відзначалися. Із утвердженням влади російських більшовиків ці “контрреволюційні свята” стерли із суспільної свідомості. Однак, пам’ять про об’єднання УНР і ЗУНР в єдину Українську Державу зберігали мешканці Західної України й українська політична еміграція в </w:t>
      </w:r>
      <w:proofErr w:type="gramStart"/>
      <w:r w:rsidRPr="009F2807">
        <w:rPr>
          <w:rFonts w:ascii="Arial" w:eastAsia="Times New Roman" w:hAnsi="Arial" w:cs="Arial"/>
          <w:color w:val="000000"/>
          <w:sz w:val="19"/>
          <w:szCs w:val="19"/>
          <w:lang w:eastAsia="ru-RU"/>
        </w:rPr>
        <w:t>країнах</w:t>
      </w:r>
      <w:proofErr w:type="gramEnd"/>
      <w:r w:rsidRPr="009F2807">
        <w:rPr>
          <w:rFonts w:ascii="Arial" w:eastAsia="Times New Roman" w:hAnsi="Arial" w:cs="Arial"/>
          <w:color w:val="000000"/>
          <w:sz w:val="19"/>
          <w:szCs w:val="19"/>
          <w:lang w:eastAsia="ru-RU"/>
        </w:rPr>
        <w:t xml:space="preserve"> Західної Європи й Америки. День 22 січня там урочисто відзначався як свято незалежності та соборності Української держави.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Перше офіційне відзначення свята Соборності на державному </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івні відбулося 22 січня 1939 року в Карпатській Україні в м. Хусті.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 Це була не просто маніфестація, а найбільша за 20 років перебування краю у складі Чехословаччини демонстрація українців, в якій взяли участь понад 30 тис</w:t>
      </w:r>
      <w:proofErr w:type="gramStart"/>
      <w:r w:rsidRPr="009F2807">
        <w:rPr>
          <w:rFonts w:ascii="Arial" w:eastAsia="Times New Roman" w:hAnsi="Arial" w:cs="Arial"/>
          <w:color w:val="000000"/>
          <w:sz w:val="19"/>
          <w:szCs w:val="19"/>
          <w:lang w:eastAsia="ru-RU"/>
        </w:rPr>
        <w:t>.</w:t>
      </w:r>
      <w:proofErr w:type="gramEnd"/>
      <w:r w:rsidRPr="009F2807">
        <w:rPr>
          <w:rFonts w:ascii="Arial" w:eastAsia="Times New Roman" w:hAnsi="Arial" w:cs="Arial"/>
          <w:color w:val="000000"/>
          <w:sz w:val="19"/>
          <w:szCs w:val="19"/>
          <w:lang w:eastAsia="ru-RU"/>
        </w:rPr>
        <w:t xml:space="preserve"> </w:t>
      </w:r>
      <w:proofErr w:type="gramStart"/>
      <w:r w:rsidRPr="009F2807">
        <w:rPr>
          <w:rFonts w:ascii="Arial" w:eastAsia="Times New Roman" w:hAnsi="Arial" w:cs="Arial"/>
          <w:color w:val="000000"/>
          <w:sz w:val="19"/>
          <w:szCs w:val="19"/>
          <w:lang w:eastAsia="ru-RU"/>
        </w:rPr>
        <w:t>о</w:t>
      </w:r>
      <w:proofErr w:type="gramEnd"/>
      <w:r w:rsidRPr="009F2807">
        <w:rPr>
          <w:rFonts w:ascii="Arial" w:eastAsia="Times New Roman" w:hAnsi="Arial" w:cs="Arial"/>
          <w:color w:val="000000"/>
          <w:sz w:val="19"/>
          <w:szCs w:val="19"/>
          <w:lang w:eastAsia="ru-RU"/>
        </w:rPr>
        <w:t>сіб, що з’їхались до столиці Карпатської України.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У 71-у </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 xml:space="preserve">ічницю Акта злуки (22 січня 1990 року) в Україні відбулася одна з найбільших у Центральній і Східній Європі масових акцій – “живий ланцюг” як символ єдності східних і західних земель України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w:t>
      </w:r>
      <w:proofErr w:type="gramStart"/>
      <w:r w:rsidRPr="009F2807">
        <w:rPr>
          <w:rFonts w:ascii="Arial" w:eastAsia="Times New Roman" w:hAnsi="Arial" w:cs="Arial"/>
          <w:color w:val="000000"/>
          <w:sz w:val="19"/>
          <w:szCs w:val="19"/>
          <w:lang w:eastAsia="ru-RU"/>
        </w:rPr>
        <w:t>св</w:t>
      </w:r>
      <w:proofErr w:type="gramEnd"/>
      <w:r w:rsidRPr="009F2807">
        <w:rPr>
          <w:rFonts w:ascii="Arial" w:eastAsia="Times New Roman" w:hAnsi="Arial" w:cs="Arial"/>
          <w:color w:val="000000"/>
          <w:sz w:val="19"/>
          <w:szCs w:val="19"/>
          <w:lang w:eastAsia="ru-RU"/>
        </w:rPr>
        <w:t>ідчень того, що українці подолали страх перед комуністичним режимом і готові протистояти політиці комуністичної партії. 26 років тому ця подія стала провісником падіння СРСР і відновлення незалежної України.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color w:val="000000"/>
          <w:sz w:val="19"/>
          <w:szCs w:val="19"/>
          <w:lang w:eastAsia="ru-RU"/>
        </w:rPr>
        <w:t>Відповідно до Указу Президента України "Про відзначення у 2016 році Дня Соборності України" від 30 грудня 2015 року № 731 з метою подальшої консолідації суспільства навколо ідеї єдності держави, виховання у громадян патріотизму та гордості за героїчне минуле і сьогодення Українського народу до дня проголошення в 1919 році Акта злуки УНР</w:t>
      </w:r>
      <w:proofErr w:type="gramEnd"/>
      <w:r w:rsidRPr="009F2807">
        <w:rPr>
          <w:rFonts w:ascii="Arial" w:eastAsia="Times New Roman" w:hAnsi="Arial" w:cs="Arial"/>
          <w:color w:val="000000"/>
          <w:sz w:val="19"/>
          <w:szCs w:val="19"/>
          <w:lang w:eastAsia="ru-RU"/>
        </w:rPr>
        <w:t xml:space="preserve"> і ЗУНР у </w:t>
      </w:r>
      <w:proofErr w:type="gramStart"/>
      <w:r w:rsidRPr="009F2807">
        <w:rPr>
          <w:rFonts w:ascii="Arial" w:eastAsia="Times New Roman" w:hAnsi="Arial" w:cs="Arial"/>
          <w:color w:val="000000"/>
          <w:sz w:val="19"/>
          <w:szCs w:val="19"/>
          <w:lang w:eastAsia="ru-RU"/>
        </w:rPr>
        <w:t>країн</w:t>
      </w:r>
      <w:proofErr w:type="gramEnd"/>
      <w:r w:rsidRPr="009F2807">
        <w:rPr>
          <w:rFonts w:ascii="Arial" w:eastAsia="Times New Roman" w:hAnsi="Arial" w:cs="Arial"/>
          <w:color w:val="000000"/>
          <w:sz w:val="19"/>
          <w:szCs w:val="19"/>
          <w:lang w:eastAsia="ru-RU"/>
        </w:rPr>
        <w:t>і відбудуться урочистості, в тому числі – й тематичні заходи у навчальних закладах.</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Однією із форм ушанування цієї </w:t>
      </w:r>
      <w:proofErr w:type="gramStart"/>
      <w:r w:rsidRPr="009F2807">
        <w:rPr>
          <w:rFonts w:ascii="Arial" w:eastAsia="Times New Roman" w:hAnsi="Arial" w:cs="Arial"/>
          <w:color w:val="000000"/>
          <w:sz w:val="19"/>
          <w:szCs w:val="19"/>
          <w:lang w:eastAsia="ru-RU"/>
        </w:rPr>
        <w:t>под</w:t>
      </w:r>
      <w:proofErr w:type="gramEnd"/>
      <w:r w:rsidRPr="009F2807">
        <w:rPr>
          <w:rFonts w:ascii="Arial" w:eastAsia="Times New Roman" w:hAnsi="Arial" w:cs="Arial"/>
          <w:color w:val="000000"/>
          <w:sz w:val="19"/>
          <w:szCs w:val="19"/>
          <w:lang w:eastAsia="ru-RU"/>
        </w:rPr>
        <w:t xml:space="preserve">ії в загальноосвітніх навчальних </w:t>
      </w:r>
      <w:proofErr w:type="gramStart"/>
      <w:r w:rsidRPr="009F2807">
        <w:rPr>
          <w:rFonts w:ascii="Arial" w:eastAsia="Times New Roman" w:hAnsi="Arial" w:cs="Arial"/>
          <w:color w:val="000000"/>
          <w:sz w:val="19"/>
          <w:szCs w:val="19"/>
          <w:lang w:eastAsia="ru-RU"/>
        </w:rPr>
        <w:t>закладах</w:t>
      </w:r>
      <w:proofErr w:type="gramEnd"/>
      <w:r w:rsidRPr="009F2807">
        <w:rPr>
          <w:rFonts w:ascii="Arial" w:eastAsia="Times New Roman" w:hAnsi="Arial" w:cs="Arial"/>
          <w:color w:val="000000"/>
          <w:sz w:val="19"/>
          <w:szCs w:val="19"/>
          <w:lang w:eastAsia="ru-RU"/>
        </w:rPr>
        <w:t xml:space="preserve"> може стати</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Урок Соборності "Єднання заради Незалежності"</w:t>
      </w:r>
      <w:r w:rsidRPr="009F2807">
        <w:rPr>
          <w:rFonts w:ascii="Arial" w:eastAsia="Times New Roman" w:hAnsi="Arial" w:cs="Arial"/>
          <w:color w:val="000000"/>
          <w:sz w:val="19"/>
          <w:szCs w:val="19"/>
          <w:lang w:eastAsia="ru-RU"/>
        </w:rPr>
        <w:t>.</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Мета проведення Уроку Соборності “Єднання заради Незалежності”:</w:t>
      </w:r>
    </w:p>
    <w:p w:rsidR="009F2807" w:rsidRPr="009F2807" w:rsidRDefault="009F2807" w:rsidP="009F2807">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донести до вчителі</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 xml:space="preserve"> та учнів ідеї соборності, єдності та суверенності держави головної умови розвитку незалежної України;</w:t>
      </w:r>
    </w:p>
    <w:p w:rsidR="009F2807" w:rsidRPr="009F2807" w:rsidRDefault="009F2807" w:rsidP="009F2807">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звернути увагу </w:t>
      </w:r>
      <w:proofErr w:type="gramStart"/>
      <w:r w:rsidRPr="009F2807">
        <w:rPr>
          <w:rFonts w:ascii="Arial" w:eastAsia="Times New Roman" w:hAnsi="Arial" w:cs="Arial"/>
          <w:color w:val="000000"/>
          <w:sz w:val="19"/>
          <w:szCs w:val="19"/>
          <w:lang w:eastAsia="ru-RU"/>
        </w:rPr>
        <w:t>на</w:t>
      </w:r>
      <w:proofErr w:type="gramEnd"/>
      <w:r w:rsidRPr="009F2807">
        <w:rPr>
          <w:rFonts w:ascii="Arial" w:eastAsia="Times New Roman" w:hAnsi="Arial" w:cs="Arial"/>
          <w:color w:val="000000"/>
          <w:sz w:val="19"/>
          <w:szCs w:val="19"/>
          <w:lang w:eastAsia="ru-RU"/>
        </w:rPr>
        <w:t xml:space="preserve"> тяглість українських державотворчих традицій;</w:t>
      </w:r>
    </w:p>
    <w:p w:rsidR="009F2807" w:rsidRPr="009F2807" w:rsidRDefault="009F2807" w:rsidP="009F2807">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поглибити знання учнів про події Української революції 1917 – 1921 рокі</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 xml:space="preserve"> як важливого досвіду державотворення;</w:t>
      </w:r>
    </w:p>
    <w:p w:rsidR="009F2807" w:rsidRPr="009F2807" w:rsidRDefault="009F2807" w:rsidP="009F2807">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lastRenderedPageBreak/>
        <w:t xml:space="preserve">сприяти розвитку </w:t>
      </w:r>
      <w:proofErr w:type="gramStart"/>
      <w:r w:rsidRPr="009F2807">
        <w:rPr>
          <w:rFonts w:ascii="Arial" w:eastAsia="Times New Roman" w:hAnsi="Arial" w:cs="Arial"/>
          <w:color w:val="000000"/>
          <w:sz w:val="19"/>
          <w:szCs w:val="19"/>
          <w:lang w:eastAsia="ru-RU"/>
        </w:rPr>
        <w:t>вс</w:t>
      </w:r>
      <w:proofErr w:type="gramEnd"/>
      <w:r w:rsidRPr="009F2807">
        <w:rPr>
          <w:rFonts w:ascii="Arial" w:eastAsia="Times New Roman" w:hAnsi="Arial" w:cs="Arial"/>
          <w:color w:val="000000"/>
          <w:sz w:val="19"/>
          <w:szCs w:val="19"/>
          <w:lang w:eastAsia="ru-RU"/>
        </w:rPr>
        <w:t>іх видів інтелекту (академічного, практичного, креативного, емоційного й соціального) як головної умови всебічного розвитку особистості, її самореалізації;</w:t>
      </w:r>
    </w:p>
    <w:p w:rsidR="009F2807" w:rsidRPr="009F2807" w:rsidRDefault="009F2807" w:rsidP="009F2807">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сприяти формуванню та розвитку громадянської та національної самосвідомості учні</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Історична довідка</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Український історичний календар 22 січня містить дві знаменні події: проголошенням 1918 року IV Універсалом Української Центральної Ради незалежності Української Народної Республіки та </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 xml:space="preserve">івно за рік – Універсалом Директорії Української Народної Республіки – об’єднання УНР і ЗУНР в одну суверенну державу. </w:t>
      </w:r>
      <w:proofErr w:type="gramStart"/>
      <w:r w:rsidRPr="009F2807">
        <w:rPr>
          <w:rFonts w:ascii="Arial" w:eastAsia="Times New Roman" w:hAnsi="Arial" w:cs="Arial"/>
          <w:color w:val="000000"/>
          <w:sz w:val="19"/>
          <w:szCs w:val="19"/>
          <w:lang w:eastAsia="ru-RU"/>
        </w:rPr>
        <w:t>Ц</w:t>
      </w:r>
      <w:proofErr w:type="gramEnd"/>
      <w:r w:rsidRPr="009F2807">
        <w:rPr>
          <w:rFonts w:ascii="Arial" w:eastAsia="Times New Roman" w:hAnsi="Arial" w:cs="Arial"/>
          <w:color w:val="000000"/>
          <w:sz w:val="19"/>
          <w:szCs w:val="19"/>
          <w:lang w:eastAsia="ru-RU"/>
        </w:rPr>
        <w:t>і події є одними із найважливіших в історії Української революції 1917 – 1921 років і загалом історії України XX століття.</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IV Універсал Української Центрально</w:t>
      </w:r>
      <w:proofErr w:type="gramStart"/>
      <w:r w:rsidRPr="009F2807">
        <w:rPr>
          <w:rFonts w:ascii="Arial" w:eastAsia="Times New Roman" w:hAnsi="Arial" w:cs="Arial"/>
          <w:color w:val="000000"/>
          <w:sz w:val="19"/>
          <w:szCs w:val="19"/>
          <w:lang w:eastAsia="ru-RU"/>
        </w:rPr>
        <w:t>ї Р</w:t>
      </w:r>
      <w:proofErr w:type="gramEnd"/>
      <w:r w:rsidRPr="009F2807">
        <w:rPr>
          <w:rFonts w:ascii="Arial" w:eastAsia="Times New Roman" w:hAnsi="Arial" w:cs="Arial"/>
          <w:color w:val="000000"/>
          <w:sz w:val="19"/>
          <w:szCs w:val="19"/>
          <w:lang w:eastAsia="ru-RU"/>
        </w:rPr>
        <w:t>ади став логічним завершенням складного розвитку українського визвольного руху доби революції, що розпочався в березні 1917-го й упродовж одного року пройшов еволюцію від культурницьких вимог, ідей політичної автономії та федерації до усвідомлення необхідності власної незалежної держави. Водночас, на проголошення незалежності лідерами Української Центральної Ради значний вплив справили зовнішні обставини – відбиття збройної агресії більшовицької Росії, а також переговори в Брест-Литовську про мирний догові</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 xml:space="preserve"> УНР з країнами Четвертного союзу.</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"Раз армії нема, а треба боронити Україну, то єдиний вихід – проголошення незалежності України, що дасть можливість стати твердо на міжнародній арені і приступити до організації нової фізичної сили", – відзначав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 час засідання українського уряду 26 грудня 1918 року "соціаліст-революціонер" Микита Шаповал.</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Текст IV Універсалу датований 9 (22) січня 1918 року. Ухвалили його пізно вночі 11 (24) січня 1918 року на засіданні Мало</w:t>
      </w:r>
      <w:proofErr w:type="gramStart"/>
      <w:r w:rsidRPr="009F2807">
        <w:rPr>
          <w:rFonts w:ascii="Arial" w:eastAsia="Times New Roman" w:hAnsi="Arial" w:cs="Arial"/>
          <w:color w:val="000000"/>
          <w:sz w:val="19"/>
          <w:szCs w:val="19"/>
          <w:lang w:eastAsia="ru-RU"/>
        </w:rPr>
        <w:t>ї Р</w:t>
      </w:r>
      <w:proofErr w:type="gramEnd"/>
      <w:r w:rsidRPr="009F2807">
        <w:rPr>
          <w:rFonts w:ascii="Arial" w:eastAsia="Times New Roman" w:hAnsi="Arial" w:cs="Arial"/>
          <w:color w:val="000000"/>
          <w:sz w:val="19"/>
          <w:szCs w:val="19"/>
          <w:lang w:eastAsia="ru-RU"/>
        </w:rPr>
        <w:t>ади. Документ містив чотири головні напрями: проголошення самостійності Української Народної Республіки; доручення Раді Народних Міні</w:t>
      </w:r>
      <w:proofErr w:type="gramStart"/>
      <w:r w:rsidRPr="009F2807">
        <w:rPr>
          <w:rFonts w:ascii="Arial" w:eastAsia="Times New Roman" w:hAnsi="Arial" w:cs="Arial"/>
          <w:color w:val="000000"/>
          <w:sz w:val="19"/>
          <w:szCs w:val="19"/>
          <w:lang w:eastAsia="ru-RU"/>
        </w:rPr>
        <w:t>стр</w:t>
      </w:r>
      <w:proofErr w:type="gramEnd"/>
      <w:r w:rsidRPr="009F2807">
        <w:rPr>
          <w:rFonts w:ascii="Arial" w:eastAsia="Times New Roman" w:hAnsi="Arial" w:cs="Arial"/>
          <w:color w:val="000000"/>
          <w:sz w:val="19"/>
          <w:szCs w:val="19"/>
          <w:lang w:eastAsia="ru-RU"/>
        </w:rPr>
        <w:t>ів укласти мир з Центральними державами; оповіщення оборонної війни з більшовицькою Росією; декларування основ внутрішнього соціально-економічного будівництва й окреслення заходів для припинення війни з Центральними державами.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Проголошенню IV Універсалу передував виступ голови Української Центрально</w:t>
      </w:r>
      <w:proofErr w:type="gramStart"/>
      <w:r w:rsidRPr="009F2807">
        <w:rPr>
          <w:rFonts w:ascii="Arial" w:eastAsia="Times New Roman" w:hAnsi="Arial" w:cs="Arial"/>
          <w:color w:val="000000"/>
          <w:sz w:val="19"/>
          <w:szCs w:val="19"/>
          <w:lang w:eastAsia="ru-RU"/>
        </w:rPr>
        <w:t>ї Р</w:t>
      </w:r>
      <w:proofErr w:type="gramEnd"/>
      <w:r w:rsidRPr="009F2807">
        <w:rPr>
          <w:rFonts w:ascii="Arial" w:eastAsia="Times New Roman" w:hAnsi="Arial" w:cs="Arial"/>
          <w:color w:val="000000"/>
          <w:sz w:val="19"/>
          <w:szCs w:val="19"/>
          <w:lang w:eastAsia="ru-RU"/>
        </w:rPr>
        <w:t xml:space="preserve">ади Михайла Грушевського: "Високі збори!.. Народ наш прагне миру. І Українська Центральна Рада доложила </w:t>
      </w:r>
      <w:proofErr w:type="gramStart"/>
      <w:r w:rsidRPr="009F2807">
        <w:rPr>
          <w:rFonts w:ascii="Arial" w:eastAsia="Times New Roman" w:hAnsi="Arial" w:cs="Arial"/>
          <w:color w:val="000000"/>
          <w:sz w:val="19"/>
          <w:szCs w:val="19"/>
          <w:lang w:eastAsia="ru-RU"/>
        </w:rPr>
        <w:t>вс</w:t>
      </w:r>
      <w:proofErr w:type="gramEnd"/>
      <w:r w:rsidRPr="009F2807">
        <w:rPr>
          <w:rFonts w:ascii="Arial" w:eastAsia="Times New Roman" w:hAnsi="Arial" w:cs="Arial"/>
          <w:color w:val="000000"/>
          <w:sz w:val="19"/>
          <w:szCs w:val="19"/>
          <w:lang w:eastAsia="ru-RU"/>
        </w:rPr>
        <w:t>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 xml:space="preserve"> та більшовиків на Україну і веде з нами братовбивчу війну.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і</w:t>
      </w:r>
      <w:proofErr w:type="gramStart"/>
      <w:r w:rsidRPr="009F2807">
        <w:rPr>
          <w:rFonts w:ascii="Arial" w:eastAsia="Times New Roman" w:hAnsi="Arial" w:cs="Arial"/>
          <w:color w:val="000000"/>
          <w:sz w:val="19"/>
          <w:szCs w:val="19"/>
          <w:lang w:eastAsia="ru-RU"/>
        </w:rPr>
        <w:t>ч</w:t>
      </w:r>
      <w:proofErr w:type="gramEnd"/>
      <w:r w:rsidRPr="009F2807">
        <w:rPr>
          <w:rFonts w:ascii="Arial" w:eastAsia="Times New Roman" w:hAnsi="Arial" w:cs="Arial"/>
          <w:color w:val="000000"/>
          <w:sz w:val="19"/>
          <w:szCs w:val="19"/>
          <w:lang w:eastAsia="ru-RU"/>
        </w:rPr>
        <w:t xml:space="preserve"> – видати оцей Універсал".</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Голосували за епохальний для України документ поіменно. Із 49 членів</w:t>
      </w:r>
      <w:proofErr w:type="gramStart"/>
      <w:r w:rsidRPr="009F2807">
        <w:rPr>
          <w:rFonts w:ascii="Arial" w:eastAsia="Times New Roman" w:hAnsi="Arial" w:cs="Arial"/>
          <w:color w:val="000000"/>
          <w:sz w:val="19"/>
          <w:szCs w:val="19"/>
          <w:lang w:eastAsia="ru-RU"/>
        </w:rPr>
        <w:t xml:space="preserve"> Р</w:t>
      </w:r>
      <w:proofErr w:type="gramEnd"/>
      <w:r w:rsidRPr="009F2807">
        <w:rPr>
          <w:rFonts w:ascii="Arial" w:eastAsia="Times New Roman" w:hAnsi="Arial" w:cs="Arial"/>
          <w:color w:val="000000"/>
          <w:sz w:val="19"/>
          <w:szCs w:val="19"/>
          <w:lang w:eastAsia="ru-RU"/>
        </w:rPr>
        <w:t>ади, що брали участь у ньому, "за" було 39, "проти"  – 4, "утрималось" – 6 осіб.</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Уперше в XX столі</w:t>
      </w:r>
      <w:proofErr w:type="gramStart"/>
      <w:r w:rsidRPr="009F2807">
        <w:rPr>
          <w:rFonts w:ascii="Arial" w:eastAsia="Times New Roman" w:hAnsi="Arial" w:cs="Arial"/>
          <w:b/>
          <w:bCs/>
          <w:color w:val="000000"/>
          <w:sz w:val="19"/>
          <w:lang w:eastAsia="ru-RU"/>
        </w:rPr>
        <w:t>тт</w:t>
      </w:r>
      <w:proofErr w:type="gramEnd"/>
      <w:r w:rsidRPr="009F2807">
        <w:rPr>
          <w:rFonts w:ascii="Arial" w:eastAsia="Times New Roman" w:hAnsi="Arial" w:cs="Arial"/>
          <w:b/>
          <w:bCs/>
          <w:color w:val="000000"/>
          <w:sz w:val="19"/>
          <w:lang w:eastAsia="ru-RU"/>
        </w:rPr>
        <w:t>і Україна проголошувалася незалежною суверенною державою.</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Революційні події на Наддніпрянській Україні, проголошення української державності сприяли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іднесенню національного руху в підавстрійській Галичині. В умовах розпаду Австро-Угорщини тамтешні українці отримали можливість реалізувати своє право на самовизначення. 1 листопада 1918 року проголошено Західно-Українську Народну Республіку. Її лідери ініціювали переговори про об’єднання Наддніпрянської України з Наддністрянською. На зустріч із гетьманом Павлом Скоропадським у Київ вирушила галицька делегація (</w:t>
      </w:r>
      <w:proofErr w:type="gramStart"/>
      <w:r w:rsidRPr="009F2807">
        <w:rPr>
          <w:rFonts w:ascii="Arial" w:eastAsia="Times New Roman" w:hAnsi="Arial" w:cs="Arial"/>
          <w:color w:val="000000"/>
          <w:sz w:val="19"/>
          <w:szCs w:val="19"/>
          <w:lang w:eastAsia="ru-RU"/>
        </w:rPr>
        <w:t>до</w:t>
      </w:r>
      <w:proofErr w:type="gramEnd"/>
      <w:r w:rsidRPr="009F2807">
        <w:rPr>
          <w:rFonts w:ascii="Arial" w:eastAsia="Times New Roman" w:hAnsi="Arial" w:cs="Arial"/>
          <w:color w:val="000000"/>
          <w:sz w:val="19"/>
          <w:szCs w:val="19"/>
          <w:lang w:eastAsia="ru-RU"/>
        </w:rPr>
        <w:t xml:space="preserve"> </w:t>
      </w:r>
      <w:proofErr w:type="gramStart"/>
      <w:r w:rsidRPr="009F2807">
        <w:rPr>
          <w:rFonts w:ascii="Arial" w:eastAsia="Times New Roman" w:hAnsi="Arial" w:cs="Arial"/>
          <w:color w:val="000000"/>
          <w:sz w:val="19"/>
          <w:szCs w:val="19"/>
          <w:lang w:eastAsia="ru-RU"/>
        </w:rPr>
        <w:t>складу</w:t>
      </w:r>
      <w:proofErr w:type="gramEnd"/>
      <w:r w:rsidRPr="009F2807">
        <w:rPr>
          <w:rFonts w:ascii="Arial" w:eastAsia="Times New Roman" w:hAnsi="Arial" w:cs="Arial"/>
          <w:color w:val="000000"/>
          <w:sz w:val="19"/>
          <w:szCs w:val="19"/>
          <w:lang w:eastAsia="ru-RU"/>
        </w:rPr>
        <w:t xml:space="preserve"> якої входили Осип Назарук і Володимир Шухевич). Гетьман обіцяв оперативно відреагувати на прохання галичан: надати ЗУНР зброю, продовольчу і фінансову допомогу, спрямувати в Галичину загін Січових </w:t>
      </w:r>
      <w:proofErr w:type="gramStart"/>
      <w:r w:rsidRPr="009F2807">
        <w:rPr>
          <w:rFonts w:ascii="Arial" w:eastAsia="Times New Roman" w:hAnsi="Arial" w:cs="Arial"/>
          <w:color w:val="000000"/>
          <w:sz w:val="19"/>
          <w:szCs w:val="19"/>
          <w:lang w:eastAsia="ru-RU"/>
        </w:rPr>
        <w:t>стр</w:t>
      </w:r>
      <w:proofErr w:type="gramEnd"/>
      <w:r w:rsidRPr="009F2807">
        <w:rPr>
          <w:rFonts w:ascii="Arial" w:eastAsia="Times New Roman" w:hAnsi="Arial" w:cs="Arial"/>
          <w:color w:val="000000"/>
          <w:sz w:val="19"/>
          <w:szCs w:val="19"/>
          <w:lang w:eastAsia="ru-RU"/>
        </w:rPr>
        <w:t xml:space="preserve">ільців Євгена Коновальця, який мав допомогти галичанам у боротьбі з поляками. Утім, в цей час владу в Україні перебрала на себе Директорія і переговори </w:t>
      </w:r>
      <w:proofErr w:type="gramStart"/>
      <w:r w:rsidRPr="009F2807">
        <w:rPr>
          <w:rFonts w:ascii="Arial" w:eastAsia="Times New Roman" w:hAnsi="Arial" w:cs="Arial"/>
          <w:color w:val="000000"/>
          <w:sz w:val="19"/>
          <w:szCs w:val="19"/>
          <w:lang w:eastAsia="ru-RU"/>
        </w:rPr>
        <w:t>про</w:t>
      </w:r>
      <w:proofErr w:type="gramEnd"/>
      <w:r w:rsidRPr="009F2807">
        <w:rPr>
          <w:rFonts w:ascii="Arial" w:eastAsia="Times New Roman" w:hAnsi="Arial" w:cs="Arial"/>
          <w:color w:val="000000"/>
          <w:sz w:val="19"/>
          <w:szCs w:val="19"/>
          <w:lang w:eastAsia="ru-RU"/>
        </w:rPr>
        <w:t xml:space="preserve"> об’єднання продовжилися вже з її представниками.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Їх наслідком стало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ідписання 1 грудня 1918 року у Фастові "передвступного" договору між УНР і ЗУНР про злуку обох республік в одну велику державу. А вже 3 січня 1919 року Українська національна рада ЗУНР у Станіславові (нині – Івано-Франківськ) ратифікувала цей догові</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 xml:space="preserve"> і прийняла ухвалу про наступне об’єднання двох частин України в одну державу. Для продовження переговорів з урядом УНР сформували делегацію </w:t>
      </w:r>
      <w:proofErr w:type="gramStart"/>
      <w:r w:rsidRPr="009F2807">
        <w:rPr>
          <w:rFonts w:ascii="Arial" w:eastAsia="Times New Roman" w:hAnsi="Arial" w:cs="Arial"/>
          <w:color w:val="000000"/>
          <w:sz w:val="19"/>
          <w:szCs w:val="19"/>
          <w:lang w:eastAsia="ru-RU"/>
        </w:rPr>
        <w:t>у</w:t>
      </w:r>
      <w:proofErr w:type="gramEnd"/>
      <w:r w:rsidRPr="009F2807">
        <w:rPr>
          <w:rFonts w:ascii="Arial" w:eastAsia="Times New Roman" w:hAnsi="Arial" w:cs="Arial"/>
          <w:color w:val="000000"/>
          <w:sz w:val="19"/>
          <w:szCs w:val="19"/>
          <w:lang w:eastAsia="ru-RU"/>
        </w:rPr>
        <w:t xml:space="preserve"> </w:t>
      </w:r>
      <w:proofErr w:type="gramStart"/>
      <w:r w:rsidRPr="009F2807">
        <w:rPr>
          <w:rFonts w:ascii="Arial" w:eastAsia="Times New Roman" w:hAnsi="Arial" w:cs="Arial"/>
          <w:color w:val="000000"/>
          <w:sz w:val="19"/>
          <w:szCs w:val="19"/>
          <w:lang w:eastAsia="ru-RU"/>
        </w:rPr>
        <w:t>склад</w:t>
      </w:r>
      <w:proofErr w:type="gramEnd"/>
      <w:r w:rsidRPr="009F2807">
        <w:rPr>
          <w:rFonts w:ascii="Arial" w:eastAsia="Times New Roman" w:hAnsi="Arial" w:cs="Arial"/>
          <w:color w:val="000000"/>
          <w:sz w:val="19"/>
          <w:szCs w:val="19"/>
          <w:lang w:eastAsia="ru-RU"/>
        </w:rPr>
        <w:t>і 65 осіб, яку очолював Лев Бачинський.</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lastRenderedPageBreak/>
        <w:t xml:space="preserve">22 січня 1919 року на Софійському майдані в Києві </w:t>
      </w:r>
      <w:proofErr w:type="gramStart"/>
      <w:r w:rsidRPr="009F2807">
        <w:rPr>
          <w:rFonts w:ascii="Arial" w:eastAsia="Times New Roman" w:hAnsi="Arial" w:cs="Arial"/>
          <w:color w:val="000000"/>
          <w:sz w:val="19"/>
          <w:szCs w:val="19"/>
          <w:lang w:eastAsia="ru-RU"/>
        </w:rPr>
        <w:t>в</w:t>
      </w:r>
      <w:proofErr w:type="gramEnd"/>
      <w:r w:rsidRPr="009F2807">
        <w:rPr>
          <w:rFonts w:ascii="Arial" w:eastAsia="Times New Roman" w:hAnsi="Arial" w:cs="Arial"/>
          <w:color w:val="000000"/>
          <w:sz w:val="19"/>
          <w:szCs w:val="19"/>
          <w:lang w:eastAsia="ru-RU"/>
        </w:rPr>
        <w:t xml:space="preserve"> урочистій атмосфері відбулося проголошення Акта злуки УНР та ЗУНР в єдину незалежну державу. 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w:t>
      </w:r>
      <w:proofErr w:type="gramStart"/>
      <w:r w:rsidRPr="009F2807">
        <w:rPr>
          <w:rFonts w:ascii="Arial" w:eastAsia="Times New Roman" w:hAnsi="Arial" w:cs="Arial"/>
          <w:color w:val="000000"/>
          <w:sz w:val="19"/>
          <w:szCs w:val="19"/>
          <w:lang w:eastAsia="ru-RU"/>
        </w:rPr>
        <w:t>на</w:t>
      </w:r>
      <w:proofErr w:type="gramEnd"/>
      <w:r w:rsidRPr="009F2807">
        <w:rPr>
          <w:rFonts w:ascii="Arial" w:eastAsia="Times New Roman" w:hAnsi="Arial" w:cs="Arial"/>
          <w:color w:val="000000"/>
          <w:sz w:val="19"/>
          <w:szCs w:val="19"/>
          <w:lang w:eastAsia="ru-RU"/>
        </w:rPr>
        <w:t xml:space="preserve">. Здійснились віковічні мрії, якими жили і </w:t>
      </w:r>
      <w:proofErr w:type="gramStart"/>
      <w:r w:rsidRPr="009F2807">
        <w:rPr>
          <w:rFonts w:ascii="Arial" w:eastAsia="Times New Roman" w:hAnsi="Arial" w:cs="Arial"/>
          <w:color w:val="000000"/>
          <w:sz w:val="19"/>
          <w:szCs w:val="19"/>
          <w:lang w:eastAsia="ru-RU"/>
        </w:rPr>
        <w:t>за</w:t>
      </w:r>
      <w:proofErr w:type="gramEnd"/>
      <w:r w:rsidRPr="009F2807">
        <w:rPr>
          <w:rFonts w:ascii="Arial" w:eastAsia="Times New Roman" w:hAnsi="Arial" w:cs="Arial"/>
          <w:color w:val="000000"/>
          <w:sz w:val="19"/>
          <w:szCs w:val="19"/>
          <w:lang w:eastAsia="ru-RU"/>
        </w:rPr>
        <w:t xml:space="preserve">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За законом "Про форму влади на Україні" від 28 січня 1919 року голова Української національної ради ЗУНР Євген Петрушевич мав увійти </w:t>
      </w:r>
      <w:proofErr w:type="gramStart"/>
      <w:r w:rsidRPr="009F2807">
        <w:rPr>
          <w:rFonts w:ascii="Arial" w:eastAsia="Times New Roman" w:hAnsi="Arial" w:cs="Arial"/>
          <w:color w:val="000000"/>
          <w:sz w:val="19"/>
          <w:szCs w:val="19"/>
          <w:lang w:eastAsia="ru-RU"/>
        </w:rPr>
        <w:t>до</w:t>
      </w:r>
      <w:proofErr w:type="gramEnd"/>
      <w:r w:rsidRPr="009F2807">
        <w:rPr>
          <w:rFonts w:ascii="Arial" w:eastAsia="Times New Roman" w:hAnsi="Arial" w:cs="Arial"/>
          <w:color w:val="000000"/>
          <w:sz w:val="19"/>
          <w:szCs w:val="19"/>
          <w:lang w:eastAsia="ru-RU"/>
        </w:rPr>
        <w:t xml:space="preserve"> складу Директорії УНР. ЗУНР отримала нову назву Західна область Української Народної Республіки (далі – ЗОУНР)</w:t>
      </w:r>
      <w:proofErr w:type="gramStart"/>
      <w:r w:rsidRPr="009F2807">
        <w:rPr>
          <w:rFonts w:ascii="Arial" w:eastAsia="Times New Roman" w:hAnsi="Arial" w:cs="Arial"/>
          <w:color w:val="000000"/>
          <w:sz w:val="19"/>
          <w:szCs w:val="19"/>
          <w:lang w:eastAsia="ru-RU"/>
        </w:rPr>
        <w:t>.</w:t>
      </w:r>
      <w:proofErr w:type="gramEnd"/>
      <w:r w:rsidRPr="009F2807">
        <w:rPr>
          <w:rFonts w:ascii="Arial" w:eastAsia="Times New Roman" w:hAnsi="Arial" w:cs="Arial"/>
          <w:color w:val="000000"/>
          <w:sz w:val="19"/>
          <w:szCs w:val="19"/>
          <w:lang w:eastAsia="ru-RU"/>
        </w:rPr>
        <w:t xml:space="preserve"> Ї</w:t>
      </w:r>
      <w:proofErr w:type="gramStart"/>
      <w:r w:rsidRPr="009F2807">
        <w:rPr>
          <w:rFonts w:ascii="Arial" w:eastAsia="Times New Roman" w:hAnsi="Arial" w:cs="Arial"/>
          <w:color w:val="000000"/>
          <w:sz w:val="19"/>
          <w:szCs w:val="19"/>
          <w:lang w:eastAsia="ru-RU"/>
        </w:rPr>
        <w:t>й</w:t>
      </w:r>
      <w:proofErr w:type="gramEnd"/>
      <w:r w:rsidRPr="009F2807">
        <w:rPr>
          <w:rFonts w:ascii="Arial" w:eastAsia="Times New Roman" w:hAnsi="Arial" w:cs="Arial"/>
          <w:color w:val="000000"/>
          <w:sz w:val="19"/>
          <w:szCs w:val="19"/>
          <w:lang w:eastAsia="ru-RU"/>
        </w:rPr>
        <w:t xml:space="preserve">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w:t>
      </w:r>
      <w:proofErr w:type="gramStart"/>
      <w:r w:rsidRPr="009F2807">
        <w:rPr>
          <w:rFonts w:ascii="Arial" w:eastAsia="Times New Roman" w:hAnsi="Arial" w:cs="Arial"/>
          <w:color w:val="000000"/>
          <w:sz w:val="19"/>
          <w:szCs w:val="19"/>
          <w:lang w:eastAsia="ru-RU"/>
        </w:rPr>
        <w:t>м</w:t>
      </w:r>
      <w:proofErr w:type="gramEnd"/>
      <w:r w:rsidRPr="009F2807">
        <w:rPr>
          <w:rFonts w:ascii="Arial" w:eastAsia="Times New Roman" w:hAnsi="Arial" w:cs="Arial"/>
          <w:color w:val="000000"/>
          <w:sz w:val="19"/>
          <w:szCs w:val="19"/>
          <w:lang w:eastAsia="ru-RU"/>
        </w:rPr>
        <w:t xml:space="preserve">іністра закордонних справ УНР. Остаточно врегулювати </w:t>
      </w:r>
      <w:proofErr w:type="gramStart"/>
      <w:r w:rsidRPr="009F2807">
        <w:rPr>
          <w:rFonts w:ascii="Arial" w:eastAsia="Times New Roman" w:hAnsi="Arial" w:cs="Arial"/>
          <w:color w:val="000000"/>
          <w:sz w:val="19"/>
          <w:szCs w:val="19"/>
          <w:lang w:eastAsia="ru-RU"/>
        </w:rPr>
        <w:t>вс</w:t>
      </w:r>
      <w:proofErr w:type="gramEnd"/>
      <w:r w:rsidRPr="009F2807">
        <w:rPr>
          <w:rFonts w:ascii="Arial" w:eastAsia="Times New Roman" w:hAnsi="Arial" w:cs="Arial"/>
          <w:color w:val="000000"/>
          <w:sz w:val="19"/>
          <w:szCs w:val="19"/>
          <w:lang w:eastAsia="ru-RU"/>
        </w:rPr>
        <w:t>і питання, пов’язані зі створенням єдиної української держави, повинні були спільні Установчі збори. Утім, завершити цей процес завадила окупація українських земель.</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Акт злуки 22 січня 1919 року увінчав соборницькі прагнення українців обох частин України – Наддніпрянщини та Наддністрянщини – щонайменше з середини XIX століття.</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ісля проголошення об’єднання УНР і ЗУНР 22 січня 1919 року питання єдності української нації в українській політичній думці вже ніколи не ставилося під сумнів.</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Упродовж багатьох десятиліть Акт злуки 22 січня 1919 року залишався символом </w:t>
      </w:r>
      <w:proofErr w:type="gramStart"/>
      <w:r w:rsidRPr="009F2807">
        <w:rPr>
          <w:rFonts w:ascii="Arial" w:eastAsia="Times New Roman" w:hAnsi="Arial" w:cs="Arial"/>
          <w:color w:val="000000"/>
          <w:sz w:val="19"/>
          <w:szCs w:val="19"/>
          <w:lang w:eastAsia="ru-RU"/>
        </w:rPr>
        <w:t>віри</w:t>
      </w:r>
      <w:proofErr w:type="gramEnd"/>
      <w:r w:rsidRPr="009F2807">
        <w:rPr>
          <w:rFonts w:ascii="Arial" w:eastAsia="Times New Roman" w:hAnsi="Arial" w:cs="Arial"/>
          <w:color w:val="000000"/>
          <w:sz w:val="19"/>
          <w:szCs w:val="19"/>
          <w:lang w:eastAsia="ru-RU"/>
        </w:rPr>
        <w:t>, ідейним імперативом боротьби за незалежну, соборну державу.</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Рекомендації щодо форми і методів проведення заході</w:t>
      </w:r>
      <w:proofErr w:type="gramStart"/>
      <w:r w:rsidRPr="009F2807">
        <w:rPr>
          <w:rFonts w:ascii="Arial" w:eastAsia="Times New Roman" w:hAnsi="Arial" w:cs="Arial"/>
          <w:i/>
          <w:iCs/>
          <w:color w:val="000000"/>
          <w:sz w:val="19"/>
          <w:lang w:eastAsia="ru-RU"/>
        </w:rPr>
        <w:t>в</w:t>
      </w:r>
      <w:proofErr w:type="gramEnd"/>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Відзначати День Соборності України рекомендуємо на </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 xml:space="preserve">івні районних (міських) методичних кабінетів (центрів), навчальних закладів, кількох паралельних класів, окремих класів. Водночас звертаємо увагу на те, що під час організації Уроку Соборності вчителям важливо враховувати вікові особливості учнів, технічне забезпечення класів тощо. </w:t>
      </w:r>
      <w:proofErr w:type="gramStart"/>
      <w:r w:rsidRPr="009F2807">
        <w:rPr>
          <w:rFonts w:ascii="Arial" w:eastAsia="Times New Roman" w:hAnsi="Arial" w:cs="Arial"/>
          <w:color w:val="000000"/>
          <w:sz w:val="19"/>
          <w:szCs w:val="19"/>
          <w:lang w:eastAsia="ru-RU"/>
        </w:rPr>
        <w:t>Ц</w:t>
      </w:r>
      <w:proofErr w:type="gramEnd"/>
      <w:r w:rsidRPr="009F2807">
        <w:rPr>
          <w:rFonts w:ascii="Arial" w:eastAsia="Times New Roman" w:hAnsi="Arial" w:cs="Arial"/>
          <w:color w:val="000000"/>
          <w:sz w:val="19"/>
          <w:szCs w:val="19"/>
          <w:lang w:eastAsia="ru-RU"/>
        </w:rPr>
        <w:t xml:space="preserve">і матеріали можуть бути використані також при вивченні тем з історії України 10 класу: "Україна в роки Першої </w:t>
      </w:r>
      <w:proofErr w:type="gramStart"/>
      <w:r w:rsidRPr="009F2807">
        <w:rPr>
          <w:rFonts w:ascii="Arial" w:eastAsia="Times New Roman" w:hAnsi="Arial" w:cs="Arial"/>
          <w:color w:val="000000"/>
          <w:sz w:val="19"/>
          <w:szCs w:val="19"/>
          <w:lang w:eastAsia="ru-RU"/>
        </w:rPr>
        <w:t>св</w:t>
      </w:r>
      <w:proofErr w:type="gramEnd"/>
      <w:r w:rsidRPr="009F2807">
        <w:rPr>
          <w:rFonts w:ascii="Arial" w:eastAsia="Times New Roman" w:hAnsi="Arial" w:cs="Arial"/>
          <w:color w:val="000000"/>
          <w:sz w:val="19"/>
          <w:szCs w:val="19"/>
          <w:lang w:eastAsia="ru-RU"/>
        </w:rPr>
        <w:t>ітової війни. Початок Української революції", "Українська державність в 1917 – 1921 рр."; 11 класу: "Украї</w:t>
      </w:r>
      <w:proofErr w:type="gramStart"/>
      <w:r w:rsidRPr="009F2807">
        <w:rPr>
          <w:rFonts w:ascii="Arial" w:eastAsia="Times New Roman" w:hAnsi="Arial" w:cs="Arial"/>
          <w:color w:val="000000"/>
          <w:sz w:val="19"/>
          <w:szCs w:val="19"/>
          <w:lang w:eastAsia="ru-RU"/>
        </w:rPr>
        <w:t>на</w:t>
      </w:r>
      <w:proofErr w:type="gramEnd"/>
      <w:r w:rsidRPr="009F2807">
        <w:rPr>
          <w:rFonts w:ascii="Arial" w:eastAsia="Times New Roman" w:hAnsi="Arial" w:cs="Arial"/>
          <w:color w:val="000000"/>
          <w:sz w:val="19"/>
          <w:szCs w:val="19"/>
          <w:lang w:eastAsia="ru-RU"/>
        </w:rPr>
        <w:t xml:space="preserve"> в умовах незалежності (від 1991 року до сьогодення)".</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Орієнтовний період проведення – з 19 до 22 січня 2016 року.</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 початковій школі</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(3 – 4 класи)</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в рамках курсу “Я і Україна” радимо у цікавій формі розповісти про події Української революції 1917 – 1921 років, видатних державних діячів: Михайла Грушевського, Володимира Винниченка, Симона Петлюру, Євгена Петрушевича та інших. Наводячи зрозумілі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 середній школі</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(5 – 9 класи)</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під час проведення Уроку Соборності з урахуванням віку школярів учителю варто звернути увагу на висвітлення таких подій, як утворення Української Центральної Ради, проголошення УНР і ЗУНР, підписання й історичне значення ІV Універсалу Центрально</w:t>
      </w:r>
      <w:proofErr w:type="gramStart"/>
      <w:r w:rsidRPr="009F2807">
        <w:rPr>
          <w:rFonts w:ascii="Arial" w:eastAsia="Times New Roman" w:hAnsi="Arial" w:cs="Arial"/>
          <w:color w:val="000000"/>
          <w:sz w:val="19"/>
          <w:szCs w:val="19"/>
          <w:lang w:eastAsia="ru-RU"/>
        </w:rPr>
        <w:t>ї Р</w:t>
      </w:r>
      <w:proofErr w:type="gramEnd"/>
      <w:r w:rsidRPr="009F2807">
        <w:rPr>
          <w:rFonts w:ascii="Arial" w:eastAsia="Times New Roman" w:hAnsi="Arial" w:cs="Arial"/>
          <w:color w:val="000000"/>
          <w:sz w:val="19"/>
          <w:szCs w:val="19"/>
          <w:lang w:eastAsia="ru-RU"/>
        </w:rPr>
        <w:t>ади, урочисте проголошення Акта злуки УНР і ЗУНР.</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Також рекомендуємо акцентувати на військово-політичній і культурно-просвітницькій діяльності легіону Українських Січових </w:t>
      </w:r>
      <w:proofErr w:type="gramStart"/>
      <w:r w:rsidRPr="009F2807">
        <w:rPr>
          <w:rFonts w:ascii="Arial" w:eastAsia="Times New Roman" w:hAnsi="Arial" w:cs="Arial"/>
          <w:color w:val="000000"/>
          <w:sz w:val="19"/>
          <w:szCs w:val="19"/>
          <w:lang w:eastAsia="ru-RU"/>
        </w:rPr>
        <w:t>Стр</w:t>
      </w:r>
      <w:proofErr w:type="gramEnd"/>
      <w:r w:rsidRPr="009F2807">
        <w:rPr>
          <w:rFonts w:ascii="Arial" w:eastAsia="Times New Roman" w:hAnsi="Arial" w:cs="Arial"/>
          <w:color w:val="000000"/>
          <w:sz w:val="19"/>
          <w:szCs w:val="19"/>
          <w:lang w:eastAsia="ru-RU"/>
        </w:rPr>
        <w:t>ільців – збройної формації, яка сприяла об’єднанню українських земель в єдину державу; проблемі єдності української держави на різних етапах її розвитку, соборності як умови незалежності та суверенності.</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 старшій школі</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(10 – 11 класи)</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Урок Соборності повинен мати інтегрований, науково-практичний, аналітичний та узагальнюючий характер.</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Зокрема, пропонуємо для</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учнів 9 – 11 класі</w:t>
      </w:r>
      <w:proofErr w:type="gramStart"/>
      <w:r w:rsidRPr="009F2807">
        <w:rPr>
          <w:rFonts w:ascii="Arial" w:eastAsia="Times New Roman" w:hAnsi="Arial" w:cs="Arial"/>
          <w:b/>
          <w:bCs/>
          <w:color w:val="000000"/>
          <w:sz w:val="19"/>
          <w:lang w:eastAsia="ru-RU"/>
        </w:rPr>
        <w:t>в</w:t>
      </w:r>
      <w:proofErr w:type="gramEnd"/>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такі</w:t>
      </w:r>
      <w:r w:rsidRPr="009F2807">
        <w:rPr>
          <w:rFonts w:ascii="Arial" w:eastAsia="Times New Roman" w:hAnsi="Arial" w:cs="Arial"/>
          <w:color w:val="000000"/>
          <w:sz w:val="19"/>
          <w:lang w:eastAsia="ru-RU"/>
        </w:rPr>
        <w:t> </w:t>
      </w:r>
      <w:r w:rsidRPr="009F2807">
        <w:rPr>
          <w:rFonts w:ascii="Arial" w:eastAsia="Times New Roman" w:hAnsi="Arial" w:cs="Arial"/>
          <w:b/>
          <w:bCs/>
          <w:color w:val="000000"/>
          <w:sz w:val="19"/>
          <w:lang w:eastAsia="ru-RU"/>
        </w:rPr>
        <w:t>форми проведення Уроку Соборності "Єднання заради Незалежності":</w:t>
      </w:r>
    </w:p>
    <w:p w:rsidR="009F2807" w:rsidRPr="009F2807" w:rsidRDefault="009F2807" w:rsidP="009F2807">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заходи просвітницького характеру із залученням науковців з даної проблематики, громадських і політичних діячів: семінари, круглі столи, лекці</w:t>
      </w:r>
      <w:proofErr w:type="gramStart"/>
      <w:r w:rsidRPr="009F2807">
        <w:rPr>
          <w:rFonts w:ascii="Arial" w:eastAsia="Times New Roman" w:hAnsi="Arial" w:cs="Arial"/>
          <w:color w:val="000000"/>
          <w:sz w:val="19"/>
          <w:szCs w:val="19"/>
          <w:lang w:eastAsia="ru-RU"/>
        </w:rPr>
        <w:t>ї-</w:t>
      </w:r>
      <w:proofErr w:type="gramEnd"/>
      <w:r w:rsidRPr="009F2807">
        <w:rPr>
          <w:rFonts w:ascii="Arial" w:eastAsia="Times New Roman" w:hAnsi="Arial" w:cs="Arial"/>
          <w:color w:val="000000"/>
          <w:sz w:val="19"/>
          <w:szCs w:val="19"/>
          <w:lang w:eastAsia="ru-RU"/>
        </w:rPr>
        <w:t>презентації на тему першої незалежності та Соборності України. Наприклад, "</w:t>
      </w:r>
      <w:proofErr w:type="gramStart"/>
      <w:r w:rsidRPr="009F2807">
        <w:rPr>
          <w:rFonts w:ascii="Arial" w:eastAsia="Times New Roman" w:hAnsi="Arial" w:cs="Arial"/>
          <w:color w:val="000000"/>
          <w:sz w:val="19"/>
          <w:szCs w:val="19"/>
          <w:lang w:eastAsia="ru-RU"/>
        </w:rPr>
        <w:t>Твоєю</w:t>
      </w:r>
      <w:proofErr w:type="gramEnd"/>
      <w:r w:rsidRPr="009F2807">
        <w:rPr>
          <w:rFonts w:ascii="Arial" w:eastAsia="Times New Roman" w:hAnsi="Arial" w:cs="Arial"/>
          <w:color w:val="000000"/>
          <w:sz w:val="19"/>
          <w:szCs w:val="19"/>
          <w:lang w:eastAsia="ru-RU"/>
        </w:rPr>
        <w:t xml:space="preserve"> силою, волею, словом...", "Незалежність починається з тебе", "Без Соборності немає незалежності", "Разом з власної волі з 1919-го", "Українська революція та перша незалежність", "Злилися воєдино однині…".</w:t>
      </w:r>
    </w:p>
    <w:p w:rsidR="009F2807" w:rsidRPr="009F2807" w:rsidRDefault="009F2807" w:rsidP="009F2807">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ділові ігри, вікторини, диспути, брейн-ринги, обговорення, ток-шоу "Єднання заради Незалежності";</w:t>
      </w:r>
    </w:p>
    <w:p w:rsidR="009F2807" w:rsidRPr="009F2807" w:rsidRDefault="009F2807" w:rsidP="009F2807">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lastRenderedPageBreak/>
        <w:t>відео-урок з подальшим обговоренням "Шлях до незалежності", "Разом з власної волі з 1919-го" (див</w:t>
      </w:r>
      <w:proofErr w:type="gramStart"/>
      <w:r w:rsidRPr="009F2807">
        <w:rPr>
          <w:rFonts w:ascii="Arial" w:eastAsia="Times New Roman" w:hAnsi="Arial" w:cs="Arial"/>
          <w:color w:val="000000"/>
          <w:sz w:val="19"/>
          <w:szCs w:val="19"/>
          <w:lang w:eastAsia="ru-RU"/>
        </w:rPr>
        <w:t>.</w:t>
      </w:r>
      <w:proofErr w:type="gramEnd"/>
      <w:r w:rsidRPr="009F2807">
        <w:rPr>
          <w:rFonts w:ascii="Arial" w:eastAsia="Times New Roman" w:hAnsi="Arial" w:cs="Arial"/>
          <w:color w:val="000000"/>
          <w:sz w:val="19"/>
          <w:szCs w:val="19"/>
          <w:lang w:eastAsia="ru-RU"/>
        </w:rPr>
        <w:t xml:space="preserve"> </w:t>
      </w:r>
      <w:proofErr w:type="gramStart"/>
      <w:r w:rsidRPr="009F2807">
        <w:rPr>
          <w:rFonts w:ascii="Arial" w:eastAsia="Times New Roman" w:hAnsi="Arial" w:cs="Arial"/>
          <w:color w:val="000000"/>
          <w:sz w:val="19"/>
          <w:szCs w:val="19"/>
          <w:lang w:eastAsia="ru-RU"/>
        </w:rPr>
        <w:t>д</w:t>
      </w:r>
      <w:proofErr w:type="gramEnd"/>
      <w:r w:rsidRPr="009F2807">
        <w:rPr>
          <w:rFonts w:ascii="Arial" w:eastAsia="Times New Roman" w:hAnsi="Arial" w:cs="Arial"/>
          <w:color w:val="000000"/>
          <w:sz w:val="19"/>
          <w:szCs w:val="19"/>
          <w:lang w:eastAsia="ru-RU"/>
        </w:rPr>
        <w:t>одаток 1);</w:t>
      </w:r>
    </w:p>
    <w:p w:rsidR="009F2807" w:rsidRPr="009F2807" w:rsidRDefault="009F2807" w:rsidP="009F2807">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екскурсії (в тому числі – віртуальні) </w:t>
      </w:r>
      <w:proofErr w:type="gramStart"/>
      <w:r w:rsidRPr="009F2807">
        <w:rPr>
          <w:rFonts w:ascii="Arial" w:eastAsia="Times New Roman" w:hAnsi="Arial" w:cs="Arial"/>
          <w:color w:val="000000"/>
          <w:sz w:val="19"/>
          <w:szCs w:val="19"/>
          <w:lang w:eastAsia="ru-RU"/>
        </w:rPr>
        <w:t>до</w:t>
      </w:r>
      <w:proofErr w:type="gramEnd"/>
      <w:r w:rsidRPr="009F2807">
        <w:rPr>
          <w:rFonts w:ascii="Arial" w:eastAsia="Times New Roman" w:hAnsi="Arial" w:cs="Arial"/>
          <w:color w:val="000000"/>
          <w:sz w:val="19"/>
          <w:szCs w:val="19"/>
          <w:lang w:eastAsia="ru-RU"/>
        </w:rPr>
        <w:t xml:space="preserve"> музеїв, місць пам’яті, пов’язаних із подіями Української революції, бібліотек; відвідання тематичних виставок;</w:t>
      </w:r>
    </w:p>
    <w:p w:rsidR="009F2807" w:rsidRPr="009F2807" w:rsidRDefault="009F2807" w:rsidP="009F2807">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конкурси наукових проектів, регіональних і краєзнавчих презентацій з історії української державності "У боротьбі за незалежність" (акцію започаткувати та розпочати її проведення до Дня Соборності, а завершити і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ідбити підсумки до Дня незалежності України).</w:t>
      </w:r>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Підкреслюючи, що Урок Соборності проходитиме в рамках Року Державності України та розпочинатиме низку заходів, важливо донести до учнів, що події 22 січня, як і тепер, відбувалися в умовах воєнної агрес</w:t>
      </w:r>
      <w:proofErr w:type="gramStart"/>
      <w:r w:rsidRPr="009F2807">
        <w:rPr>
          <w:rFonts w:ascii="Arial" w:eastAsia="Times New Roman" w:hAnsi="Arial" w:cs="Arial"/>
          <w:color w:val="000000"/>
          <w:sz w:val="19"/>
          <w:szCs w:val="19"/>
          <w:lang w:eastAsia="ru-RU"/>
        </w:rPr>
        <w:t>ії Р</w:t>
      </w:r>
      <w:proofErr w:type="gramEnd"/>
      <w:r w:rsidRPr="009F2807">
        <w:rPr>
          <w:rFonts w:ascii="Arial" w:eastAsia="Times New Roman" w:hAnsi="Arial" w:cs="Arial"/>
          <w:color w:val="000000"/>
          <w:sz w:val="19"/>
          <w:szCs w:val="19"/>
          <w:lang w:eastAsia="ru-RU"/>
        </w:rPr>
        <w:t>осії щодо України. У той час за несприятливих умов українці спромоглися створити єдину національну державу. Тому в ході Уроку Соборності "Єднання заради Незалежності" радимо особливу увагу приділити таким питанням:</w:t>
      </w:r>
    </w:p>
    <w:p w:rsidR="009F2807" w:rsidRPr="009F2807" w:rsidRDefault="009F2807" w:rsidP="009F2807">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УНР – перша українська держава у ХХ столі</w:t>
      </w:r>
      <w:proofErr w:type="gramStart"/>
      <w:r w:rsidRPr="009F2807">
        <w:rPr>
          <w:rFonts w:ascii="Arial" w:eastAsia="Times New Roman" w:hAnsi="Arial" w:cs="Arial"/>
          <w:color w:val="000000"/>
          <w:sz w:val="19"/>
          <w:szCs w:val="19"/>
          <w:lang w:eastAsia="ru-RU"/>
        </w:rPr>
        <w:t>тт</w:t>
      </w:r>
      <w:proofErr w:type="gramEnd"/>
      <w:r w:rsidRPr="009F2807">
        <w:rPr>
          <w:rFonts w:ascii="Arial" w:eastAsia="Times New Roman" w:hAnsi="Arial" w:cs="Arial"/>
          <w:color w:val="000000"/>
          <w:sz w:val="19"/>
          <w:szCs w:val="19"/>
          <w:lang w:eastAsia="ru-RU"/>
        </w:rPr>
        <w:t>і, а 24 серпня 1991 року фактично відбулося відновлення незалежності;</w:t>
      </w:r>
    </w:p>
    <w:p w:rsidR="009F2807" w:rsidRPr="009F2807" w:rsidRDefault="009F2807" w:rsidP="009F2807">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УНР першою серед нових держав у Східній Європі проголосила незалежність – раніше, ніж три країни Балтії, Польща та Чехія;</w:t>
      </w:r>
    </w:p>
    <w:p w:rsidR="009F2807" w:rsidRPr="009F2807" w:rsidRDefault="009F2807" w:rsidP="009F2807">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проголошення Акта злуки УНР і ЗУНР 22 січня 1919 року – історичне явище об’єднання українських земель в єдину державу. Саме ці події, а не приєднання Західної України до СРСР 1939 року, є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ідставою для відліку історії новітнього українського державотворення;</w:t>
      </w:r>
    </w:p>
    <w:p w:rsidR="009F2807" w:rsidRPr="009F2807" w:rsidRDefault="009F2807" w:rsidP="009F2807">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 xml:space="preserve">українська незалежність була повалена більшовиками внаслідок “гібридної війни”, ознакам якої є невизнання наявності своїх військ на території УНР, створення маріонеткових проросійських псевдореспублік і </w:t>
      </w:r>
      <w:proofErr w:type="gramStart"/>
      <w:r w:rsidRPr="009F2807">
        <w:rPr>
          <w:rFonts w:ascii="Arial" w:eastAsia="Times New Roman" w:hAnsi="Arial" w:cs="Arial"/>
          <w:color w:val="000000"/>
          <w:sz w:val="19"/>
          <w:szCs w:val="19"/>
          <w:lang w:eastAsia="ru-RU"/>
        </w:rPr>
        <w:t>п</w:t>
      </w:r>
      <w:proofErr w:type="gramEnd"/>
      <w:r w:rsidRPr="009F2807">
        <w:rPr>
          <w:rFonts w:ascii="Arial" w:eastAsia="Times New Roman" w:hAnsi="Arial" w:cs="Arial"/>
          <w:color w:val="000000"/>
          <w:sz w:val="19"/>
          <w:szCs w:val="19"/>
          <w:lang w:eastAsia="ru-RU"/>
        </w:rPr>
        <w:t>ідтримка антиукраїнських повстанських рухів.</w:t>
      </w:r>
    </w:p>
    <w:p w:rsidR="009F2807" w:rsidRPr="009F2807" w:rsidRDefault="009F2807" w:rsidP="009F2807">
      <w:pPr>
        <w:shd w:val="clear" w:color="auto" w:fill="FFFFFF"/>
        <w:spacing w:after="0" w:line="245" w:lineRule="atLeast"/>
        <w:jc w:val="right"/>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Додаток 1</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Орієнтовний перелік документальних фільмів, які відображають події Української революції 1917 – 1921 рокі</w:t>
      </w:r>
      <w:proofErr w:type="gramStart"/>
      <w:r w:rsidRPr="009F2807">
        <w:rPr>
          <w:rFonts w:ascii="Arial" w:eastAsia="Times New Roman" w:hAnsi="Arial" w:cs="Arial"/>
          <w:i/>
          <w:iCs/>
          <w:color w:val="000000"/>
          <w:sz w:val="19"/>
          <w:lang w:eastAsia="ru-RU"/>
        </w:rPr>
        <w:t>в</w:t>
      </w:r>
      <w:proofErr w:type="gramEnd"/>
    </w:p>
    <w:tbl>
      <w:tblPr>
        <w:tblW w:w="8423" w:type="dxa"/>
        <w:tblCellMar>
          <w:left w:w="0" w:type="dxa"/>
          <w:right w:w="0" w:type="dxa"/>
        </w:tblCellMar>
        <w:tblLook w:val="04A0"/>
      </w:tblPr>
      <w:tblGrid>
        <w:gridCol w:w="531"/>
        <w:gridCol w:w="2542"/>
        <w:gridCol w:w="1277"/>
        <w:gridCol w:w="1531"/>
        <w:gridCol w:w="2542"/>
      </w:tblGrid>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Назва картини</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proofErr w:type="gramStart"/>
            <w:r w:rsidRPr="009F2807">
              <w:rPr>
                <w:rFonts w:ascii="Times New Roman" w:eastAsia="Times New Roman" w:hAnsi="Times New Roman" w:cs="Times New Roman"/>
                <w:color w:val="666666"/>
                <w:sz w:val="15"/>
                <w:szCs w:val="15"/>
                <w:lang w:eastAsia="ru-RU"/>
              </w:rPr>
              <w:t>Р</w:t>
            </w:r>
            <w:proofErr w:type="gramEnd"/>
            <w:r w:rsidRPr="009F2807">
              <w:rPr>
                <w:rFonts w:ascii="Times New Roman" w:eastAsia="Times New Roman" w:hAnsi="Times New Roman" w:cs="Times New Roman"/>
                <w:color w:val="666666"/>
                <w:sz w:val="15"/>
                <w:szCs w:val="15"/>
                <w:lang w:eastAsia="ru-RU"/>
              </w:rPr>
              <w:t>ік випуску</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Режисер</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Робоча група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1.</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"Акт Злуки: відтворення історичної правди"</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2011</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Тарас Каляндрук</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Львівська державна телерадіокомпанія, Украї</w:t>
            </w:r>
            <w:proofErr w:type="gramStart"/>
            <w:r w:rsidRPr="009F2807">
              <w:rPr>
                <w:rFonts w:ascii="Times New Roman" w:eastAsia="Times New Roman" w:hAnsi="Times New Roman" w:cs="Times New Roman"/>
                <w:color w:val="666666"/>
                <w:sz w:val="15"/>
                <w:szCs w:val="15"/>
                <w:lang w:eastAsia="ru-RU"/>
              </w:rPr>
              <w:t>на</w:t>
            </w:r>
            <w:proofErr w:type="gramEnd"/>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"Апельсинова долька"</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2004</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Ігор Кобрин</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proofErr w:type="gramStart"/>
            <w:r w:rsidRPr="009F2807">
              <w:rPr>
                <w:rFonts w:ascii="Times New Roman" w:eastAsia="Times New Roman" w:hAnsi="Times New Roman" w:cs="Times New Roman"/>
                <w:color w:val="666666"/>
                <w:sz w:val="15"/>
                <w:szCs w:val="15"/>
                <w:lang w:eastAsia="ru-RU"/>
              </w:rPr>
              <w:t>Студ</w:t>
            </w:r>
            <w:proofErr w:type="gramEnd"/>
            <w:r w:rsidRPr="009F2807">
              <w:rPr>
                <w:rFonts w:ascii="Times New Roman" w:eastAsia="Times New Roman" w:hAnsi="Times New Roman" w:cs="Times New Roman"/>
                <w:color w:val="666666"/>
                <w:sz w:val="15"/>
                <w:szCs w:val="15"/>
                <w:lang w:eastAsia="ru-RU"/>
              </w:rPr>
              <w:t>ія ТЕЛЕКОН,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3.</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"Герої України. Крути. Перша Незалежність"</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2014</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Сніжана Потапчук</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Національна телекомпанія, України</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4.</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"Київ. Епоха переворотів" (з циклу “Історії міста”)</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2011</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Віталій Загоруйко</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т/с ГРАВІС, Україна</w:t>
            </w:r>
          </w:p>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 </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5.</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"Легіон. Хроніка Української Галицької Армії 1918–1919"</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2015</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Тарас Химич</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Invert pictures,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6.</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"Непрощені. Симон Петлюра"</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2007</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Віктор Шкурін</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т/к 1+1,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7.</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"Обличчя купюри. Михайло Грушевський"</w:t>
            </w:r>
          </w:p>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 </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2008</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Віталій Загоруйко, Сергій Братішко</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т/</w:t>
            </w:r>
            <w:proofErr w:type="gramStart"/>
            <w:r w:rsidRPr="009F2807">
              <w:rPr>
                <w:rFonts w:ascii="Times New Roman" w:eastAsia="Times New Roman" w:hAnsi="Times New Roman" w:cs="Times New Roman"/>
                <w:color w:val="666666"/>
                <w:sz w:val="15"/>
                <w:szCs w:val="15"/>
                <w:lang w:eastAsia="ru-RU"/>
              </w:rPr>
              <w:t>к</w:t>
            </w:r>
            <w:proofErr w:type="gramEnd"/>
            <w:r w:rsidRPr="009F2807">
              <w:rPr>
                <w:rFonts w:ascii="Times New Roman" w:eastAsia="Times New Roman" w:hAnsi="Times New Roman" w:cs="Times New Roman"/>
                <w:color w:val="666666"/>
                <w:sz w:val="15"/>
                <w:szCs w:val="15"/>
                <w:lang w:eastAsia="ru-RU"/>
              </w:rPr>
              <w:t xml:space="preserve"> ТОНІС,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8.</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"Свято Злуки. Політика пам’яті"</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2011</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 </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УТ-1,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9.</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"Українська революція. Втрачена держава"</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2007</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Сергій Братішко</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т/</w:t>
            </w:r>
            <w:proofErr w:type="gramStart"/>
            <w:r w:rsidRPr="009F2807">
              <w:rPr>
                <w:rFonts w:ascii="Times New Roman" w:eastAsia="Times New Roman" w:hAnsi="Times New Roman" w:cs="Times New Roman"/>
                <w:color w:val="666666"/>
                <w:sz w:val="15"/>
                <w:szCs w:val="15"/>
                <w:lang w:eastAsia="ru-RU"/>
              </w:rPr>
              <w:t>к</w:t>
            </w:r>
            <w:proofErr w:type="gramEnd"/>
            <w:r w:rsidRPr="009F2807">
              <w:rPr>
                <w:rFonts w:ascii="Times New Roman" w:eastAsia="Times New Roman" w:hAnsi="Times New Roman" w:cs="Times New Roman"/>
                <w:color w:val="666666"/>
                <w:sz w:val="15"/>
                <w:szCs w:val="15"/>
                <w:lang w:eastAsia="ru-RU"/>
              </w:rPr>
              <w:t xml:space="preserve"> ТОНІС,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10.</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"Українська революція. За спогадами Всеволода Петріва"</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2012–2013</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Іван Канівець</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KVIDEO,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11.</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"Холодний Яр. Воля України – або смерть!"</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2014</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Галина Химич</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 xml:space="preserve">ВГО "Не будь байдужим!" та </w:t>
            </w:r>
            <w:proofErr w:type="gramStart"/>
            <w:r w:rsidRPr="009F2807">
              <w:rPr>
                <w:rFonts w:ascii="Times New Roman" w:eastAsia="Times New Roman" w:hAnsi="Times New Roman" w:cs="Times New Roman"/>
                <w:color w:val="666666"/>
                <w:sz w:val="15"/>
                <w:szCs w:val="15"/>
                <w:lang w:eastAsia="ru-RU"/>
              </w:rPr>
              <w:t>ТОВ</w:t>
            </w:r>
            <w:proofErr w:type="gramEnd"/>
            <w:r w:rsidRPr="009F2807">
              <w:rPr>
                <w:rFonts w:ascii="Times New Roman" w:eastAsia="Times New Roman" w:hAnsi="Times New Roman" w:cs="Times New Roman"/>
                <w:color w:val="666666"/>
                <w:sz w:val="15"/>
                <w:szCs w:val="15"/>
                <w:lang w:eastAsia="ru-RU"/>
              </w:rPr>
              <w:t xml:space="preserve"> "Диваки продакшн", Україна</w:t>
            </w:r>
          </w:p>
        </w:tc>
      </w:tr>
      <w:tr w:rsidR="009F2807" w:rsidRPr="009F2807" w:rsidTr="009F2807">
        <w:tc>
          <w:tcPr>
            <w:tcW w:w="57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12.</w:t>
            </w:r>
          </w:p>
        </w:tc>
        <w:tc>
          <w:tcPr>
            <w:tcW w:w="328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"Хроніки української революції"</w:t>
            </w:r>
          </w:p>
        </w:tc>
        <w:tc>
          <w:tcPr>
            <w:tcW w:w="15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2008</w:t>
            </w:r>
          </w:p>
        </w:tc>
        <w:tc>
          <w:tcPr>
            <w:tcW w:w="184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jc w:val="center"/>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Сергій Братішко</w:t>
            </w:r>
          </w:p>
        </w:tc>
        <w:tc>
          <w:tcPr>
            <w:tcW w:w="312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9F2807" w:rsidRPr="009F2807" w:rsidRDefault="009F2807" w:rsidP="009F2807">
            <w:pPr>
              <w:spacing w:after="0" w:line="240" w:lineRule="auto"/>
              <w:rPr>
                <w:rFonts w:ascii="Times New Roman" w:eastAsia="Times New Roman" w:hAnsi="Times New Roman" w:cs="Times New Roman"/>
                <w:color w:val="666666"/>
                <w:sz w:val="15"/>
                <w:szCs w:val="15"/>
                <w:lang w:eastAsia="ru-RU"/>
              </w:rPr>
            </w:pPr>
            <w:r w:rsidRPr="009F2807">
              <w:rPr>
                <w:rFonts w:ascii="Times New Roman" w:eastAsia="Times New Roman" w:hAnsi="Times New Roman" w:cs="Times New Roman"/>
                <w:color w:val="666666"/>
                <w:sz w:val="15"/>
                <w:szCs w:val="15"/>
                <w:lang w:eastAsia="ru-RU"/>
              </w:rPr>
              <w:t>Національна телекомпанія України, Украї</w:t>
            </w:r>
            <w:proofErr w:type="gramStart"/>
            <w:r w:rsidRPr="009F2807">
              <w:rPr>
                <w:rFonts w:ascii="Times New Roman" w:eastAsia="Times New Roman" w:hAnsi="Times New Roman" w:cs="Times New Roman"/>
                <w:color w:val="666666"/>
                <w:sz w:val="15"/>
                <w:szCs w:val="15"/>
                <w:lang w:eastAsia="ru-RU"/>
              </w:rPr>
              <w:t>на</w:t>
            </w:r>
            <w:proofErr w:type="gramEnd"/>
          </w:p>
        </w:tc>
      </w:tr>
    </w:tbl>
    <w:p w:rsidR="009F2807" w:rsidRPr="009F2807" w:rsidRDefault="009F2807" w:rsidP="009F2807">
      <w:pPr>
        <w:shd w:val="clear" w:color="auto" w:fill="FFFFFF"/>
        <w:spacing w:after="0" w:line="245" w:lineRule="atLeast"/>
        <w:jc w:val="right"/>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Додаток 2</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i/>
          <w:iCs/>
          <w:color w:val="000000"/>
          <w:sz w:val="19"/>
          <w:lang w:eastAsia="ru-RU"/>
        </w:rPr>
        <w:t>Корисні Інтернет-посилання</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Перелік науково-популярних і наукових інтернет-публікацій, присвячених проголошенню незалежності УНР:</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 Гай-Нижник П.</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ІV Універсал Української Центральної Ради – проголошення незалежності УНР [Електронний ресурс] / Павло Гай-Нижник. // Особистий сайт – Режим доступу:</w:t>
      </w:r>
      <w:hyperlink r:id="rId5" w:history="1">
        <w:r w:rsidRPr="009F2807">
          <w:rPr>
            <w:rFonts w:ascii="Arial" w:eastAsia="Times New Roman" w:hAnsi="Arial" w:cs="Arial"/>
            <w:color w:val="8C8282"/>
            <w:sz w:val="19"/>
            <w:lang w:eastAsia="ru-RU"/>
          </w:rPr>
          <w:t>http://www.hai-nyzhnyk.in.ua/doc/video_iv_universal..php</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2. Жежера В.</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Як приймався ІV Універсал, який проголосив незалежність України у 1918 році [Електронний ресурс] / Жежера В. // Україна</w:t>
      </w:r>
      <w:proofErr w:type="gramStart"/>
      <w:r w:rsidRPr="009F2807">
        <w:rPr>
          <w:rFonts w:ascii="Arial" w:eastAsia="Times New Roman" w:hAnsi="Arial" w:cs="Arial"/>
          <w:color w:val="000000"/>
          <w:sz w:val="19"/>
          <w:szCs w:val="19"/>
          <w:lang w:eastAsia="ru-RU"/>
        </w:rPr>
        <w:t>.</w:t>
      </w:r>
      <w:proofErr w:type="gramEnd"/>
      <w:r w:rsidRPr="009F2807">
        <w:rPr>
          <w:rFonts w:ascii="Arial" w:eastAsia="Times New Roman" w:hAnsi="Arial" w:cs="Arial"/>
          <w:color w:val="000000"/>
          <w:sz w:val="19"/>
          <w:szCs w:val="19"/>
          <w:lang w:eastAsia="ru-RU"/>
        </w:rPr>
        <w:t xml:space="preserve"> І</w:t>
      </w:r>
      <w:proofErr w:type="gramStart"/>
      <w:r w:rsidRPr="009F2807">
        <w:rPr>
          <w:rFonts w:ascii="Arial" w:eastAsia="Times New Roman" w:hAnsi="Arial" w:cs="Arial"/>
          <w:color w:val="000000"/>
          <w:sz w:val="19"/>
          <w:szCs w:val="19"/>
          <w:lang w:eastAsia="ru-RU"/>
        </w:rPr>
        <w:t>с</w:t>
      </w:r>
      <w:proofErr w:type="gramEnd"/>
      <w:r w:rsidRPr="009F2807">
        <w:rPr>
          <w:rFonts w:ascii="Arial" w:eastAsia="Times New Roman" w:hAnsi="Arial" w:cs="Arial"/>
          <w:color w:val="000000"/>
          <w:sz w:val="19"/>
          <w:szCs w:val="19"/>
          <w:lang w:eastAsia="ru-RU"/>
        </w:rPr>
        <w:t>торія великого народу – Режим доступу:</w:t>
      </w:r>
      <w:hyperlink r:id="rId6" w:history="1">
        <w:r w:rsidRPr="009F2807">
          <w:rPr>
            <w:rFonts w:ascii="Arial" w:eastAsia="Times New Roman" w:hAnsi="Arial" w:cs="Arial"/>
            <w:color w:val="8C8282"/>
            <w:sz w:val="19"/>
            <w:lang w:eastAsia="ru-RU"/>
          </w:rPr>
          <w:t>http://www.litopys.com.ua/encyclopedia/ukra-na-p-d-chas-revolyuts-1905-1907-rr/yak-pryymavsya-iv-universal-yakyy-progolosyv-nezalezhnist%60-ukrayiny-u-1918-rotsi/</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lastRenderedPageBreak/>
        <w:t xml:space="preserve">3. </w:t>
      </w:r>
      <w:proofErr w:type="gramStart"/>
      <w:r w:rsidRPr="009F2807">
        <w:rPr>
          <w:rFonts w:ascii="Arial" w:eastAsia="Times New Roman" w:hAnsi="Arial" w:cs="Arial"/>
          <w:b/>
          <w:bCs/>
          <w:color w:val="000000"/>
          <w:sz w:val="19"/>
          <w:lang w:eastAsia="ru-RU"/>
        </w:rPr>
        <w:t>З</w:t>
      </w:r>
      <w:proofErr w:type="gramEnd"/>
      <w:r w:rsidRPr="009F2807">
        <w:rPr>
          <w:rFonts w:ascii="Arial" w:eastAsia="Times New Roman" w:hAnsi="Arial" w:cs="Arial"/>
          <w:b/>
          <w:bCs/>
          <w:color w:val="000000"/>
          <w:sz w:val="19"/>
          <w:lang w:eastAsia="ru-RU"/>
        </w:rPr>
        <w:t>інченко О.</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 xml:space="preserve">Незалежність №1: Коли Грушевський насправді її оголосив, чому Винниченко  сумнівався, а Єфремов був проти [Електронний ресурс] / </w:t>
      </w:r>
      <w:proofErr w:type="gramStart"/>
      <w:r w:rsidRPr="009F2807">
        <w:rPr>
          <w:rFonts w:ascii="Arial" w:eastAsia="Times New Roman" w:hAnsi="Arial" w:cs="Arial"/>
          <w:color w:val="000000"/>
          <w:sz w:val="19"/>
          <w:szCs w:val="19"/>
          <w:lang w:eastAsia="ru-RU"/>
        </w:rPr>
        <w:t>З</w:t>
      </w:r>
      <w:proofErr w:type="gramEnd"/>
      <w:r w:rsidRPr="009F2807">
        <w:rPr>
          <w:rFonts w:ascii="Arial" w:eastAsia="Times New Roman" w:hAnsi="Arial" w:cs="Arial"/>
          <w:color w:val="000000"/>
          <w:sz w:val="19"/>
          <w:szCs w:val="19"/>
          <w:lang w:eastAsia="ru-RU"/>
        </w:rPr>
        <w:t>інченко О. // Історична правда. – 2015. – 26. 01. – Режим доступу:</w:t>
      </w:r>
      <w:r w:rsidRPr="009F2807">
        <w:rPr>
          <w:rFonts w:ascii="Arial" w:eastAsia="Times New Roman" w:hAnsi="Arial" w:cs="Arial"/>
          <w:color w:val="000000"/>
          <w:sz w:val="19"/>
          <w:lang w:eastAsia="ru-RU"/>
        </w:rPr>
        <w:t> </w:t>
      </w:r>
      <w:hyperlink r:id="rId7" w:history="1">
        <w:r w:rsidRPr="009F2807">
          <w:rPr>
            <w:rFonts w:ascii="Arial" w:eastAsia="Times New Roman" w:hAnsi="Arial" w:cs="Arial"/>
            <w:color w:val="8C8282"/>
            <w:sz w:val="19"/>
            <w:lang w:eastAsia="ru-RU"/>
          </w:rPr>
          <w:t>http://www.istpravda.com.ua/articles/2015/01/26/146960/</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4. Ісаюк О.</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 xml:space="preserve">Забута незалежність. За один </w:t>
      </w:r>
      <w:proofErr w:type="gramStart"/>
      <w:r w:rsidRPr="009F2807">
        <w:rPr>
          <w:rFonts w:ascii="Arial" w:eastAsia="Times New Roman" w:hAnsi="Arial" w:cs="Arial"/>
          <w:color w:val="000000"/>
          <w:sz w:val="19"/>
          <w:szCs w:val="19"/>
          <w:lang w:eastAsia="ru-RU"/>
        </w:rPr>
        <w:t>р</w:t>
      </w:r>
      <w:proofErr w:type="gramEnd"/>
      <w:r w:rsidRPr="009F2807">
        <w:rPr>
          <w:rFonts w:ascii="Arial" w:eastAsia="Times New Roman" w:hAnsi="Arial" w:cs="Arial"/>
          <w:color w:val="000000"/>
          <w:sz w:val="19"/>
          <w:szCs w:val="19"/>
          <w:lang w:eastAsia="ru-RU"/>
        </w:rPr>
        <w:t>ік до Соборності [Електронний ресурс] / О. Ісаюк // Історична правда. – 2012. – 22. 01. – Режим доступу:</w:t>
      </w:r>
      <w:hyperlink r:id="rId8" w:history="1">
        <w:r w:rsidRPr="009F2807">
          <w:rPr>
            <w:rFonts w:ascii="Arial" w:eastAsia="Times New Roman" w:hAnsi="Arial" w:cs="Arial"/>
            <w:color w:val="8C8282"/>
            <w:sz w:val="19"/>
            <w:lang w:eastAsia="ru-RU"/>
          </w:rPr>
          <w:t>http://www.istpravda.com.ua/columns/2012/01/22/69636/</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5. Чоп Г.</w:t>
      </w:r>
      <w:r w:rsidRPr="009F2807">
        <w:rPr>
          <w:rFonts w:ascii="Arial" w:eastAsia="Times New Roman" w:hAnsi="Arial" w:cs="Arial"/>
          <w:color w:val="000000"/>
          <w:sz w:val="19"/>
          <w:lang w:eastAsia="ru-RU"/>
        </w:rPr>
        <w:t> </w:t>
      </w:r>
      <w:proofErr w:type="gramStart"/>
      <w:r w:rsidRPr="009F2807">
        <w:rPr>
          <w:rFonts w:ascii="Arial" w:eastAsia="Times New Roman" w:hAnsi="Arial" w:cs="Arial"/>
          <w:color w:val="000000"/>
          <w:sz w:val="19"/>
          <w:szCs w:val="19"/>
          <w:lang w:eastAsia="ru-RU"/>
        </w:rPr>
        <w:t>П’ять</w:t>
      </w:r>
      <w:proofErr w:type="gramEnd"/>
      <w:r w:rsidRPr="009F2807">
        <w:rPr>
          <w:rFonts w:ascii="Arial" w:eastAsia="Times New Roman" w:hAnsi="Arial" w:cs="Arial"/>
          <w:color w:val="000000"/>
          <w:sz w:val="19"/>
          <w:szCs w:val="19"/>
          <w:lang w:eastAsia="ru-RU"/>
        </w:rPr>
        <w:t xml:space="preserve"> спроб України оголосити незалежність: від Центральної Ради до ОУН [Електронний ресурс] / Г. Чоп. // IPress.ua. – Режим диспуту:</w:t>
      </w:r>
      <w:hyperlink r:id="rId9" w:history="1">
        <w:r w:rsidRPr="009F2807">
          <w:rPr>
            <w:rFonts w:ascii="Arial" w:eastAsia="Times New Roman" w:hAnsi="Arial" w:cs="Arial"/>
            <w:color w:val="8C8282"/>
            <w:sz w:val="19"/>
            <w:lang w:eastAsia="ru-RU"/>
          </w:rPr>
          <w:t>http://ipress.ua/articles/pyat_sprob_ukrainy_progolosyty_nezalezhnist_vid_tsentralnoi_rady_do_oun_26149.html</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6.</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22.01.1918 – Українська Центральна Рада проголосила незалежність УНР [Електронний ресурс] // Територія терору. – Режим доступу:</w:t>
      </w:r>
      <w:hyperlink r:id="rId10" w:history="1">
        <w:r w:rsidRPr="009F2807">
          <w:rPr>
            <w:rFonts w:ascii="Arial" w:eastAsia="Times New Roman" w:hAnsi="Arial" w:cs="Arial"/>
            <w:color w:val="8C8282"/>
            <w:sz w:val="19"/>
            <w:lang w:eastAsia="ru-RU"/>
          </w:rPr>
          <w:t>http://www.territoryterror.org.ua/uk/resources/calendar/details/?newsid=272</w:t>
        </w:r>
      </w:hyperlink>
    </w:p>
    <w:p w:rsidR="009F2807" w:rsidRPr="009F2807" w:rsidRDefault="009F2807" w:rsidP="009F2807">
      <w:pPr>
        <w:shd w:val="clear" w:color="auto" w:fill="FFFFFF"/>
        <w:spacing w:after="190" w:line="245" w:lineRule="atLeast"/>
        <w:jc w:val="both"/>
        <w:rPr>
          <w:rFonts w:ascii="Arial" w:eastAsia="Times New Roman" w:hAnsi="Arial" w:cs="Arial"/>
          <w:color w:val="000000"/>
          <w:sz w:val="19"/>
          <w:szCs w:val="19"/>
          <w:lang w:eastAsia="ru-RU"/>
        </w:rPr>
      </w:pPr>
      <w:r w:rsidRPr="009F2807">
        <w:rPr>
          <w:rFonts w:ascii="Arial" w:eastAsia="Times New Roman" w:hAnsi="Arial" w:cs="Arial"/>
          <w:color w:val="000000"/>
          <w:sz w:val="19"/>
          <w:szCs w:val="19"/>
          <w:lang w:eastAsia="ru-RU"/>
        </w:rPr>
        <w:t>Перелік науково-популярних і наукових публікацій, присвячених тематиці проголошенню Акта злуки УНР та ЗУНР:</w:t>
      </w:r>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7. Верстюк В.</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День Соборності України: історія виникнення традиції й свята [Електронний ресурс] / В. Верстюк. // Європейська Україна – Режим доступу:</w:t>
      </w:r>
      <w:hyperlink r:id="rId11" w:history="1">
        <w:r w:rsidRPr="009F2807">
          <w:rPr>
            <w:rFonts w:ascii="Arial" w:eastAsia="Times New Roman" w:hAnsi="Arial" w:cs="Arial"/>
            <w:color w:val="8C8282"/>
            <w:sz w:val="19"/>
            <w:lang w:eastAsia="ru-RU"/>
          </w:rPr>
          <w:t>http://eukraina.com/publ/human_development/den_sobornosti_ukrajini_istorija_viniknennja_tradiciji_j_svjata/6-1-0-185</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8. Гай-Нижник П.</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Акт злуки УНР та ЗУНР: втілення і крах ідеалу Соборної України [Електронний ресурс] / Павло Гай-Нижник. // Особистий сайт – Режим доступу:</w:t>
      </w:r>
      <w:r w:rsidRPr="009F2807">
        <w:rPr>
          <w:rFonts w:ascii="Arial" w:eastAsia="Times New Roman" w:hAnsi="Arial" w:cs="Arial"/>
          <w:color w:val="000000"/>
          <w:sz w:val="19"/>
          <w:lang w:eastAsia="ru-RU"/>
        </w:rPr>
        <w:t> </w:t>
      </w:r>
      <w:hyperlink r:id="rId12" w:history="1">
        <w:r w:rsidRPr="009F2807">
          <w:rPr>
            <w:rFonts w:ascii="Arial" w:eastAsia="Times New Roman" w:hAnsi="Arial" w:cs="Arial"/>
            <w:color w:val="8C8282"/>
            <w:sz w:val="19"/>
            <w:lang w:eastAsia="ru-RU"/>
          </w:rPr>
          <w:t>http://www.hai-nyzhnyk.in.ua/doc/172doc.php</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9. Галущак М.</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“Потрібний живий ланцюг Львів-Луганськ”: інтерв’ю із істориком Олегом Павлишиним [Електронний ресурс] / Галущак М. // І</w:t>
      </w:r>
      <w:proofErr w:type="gramStart"/>
      <w:r w:rsidRPr="009F2807">
        <w:rPr>
          <w:rFonts w:ascii="Arial" w:eastAsia="Times New Roman" w:hAnsi="Arial" w:cs="Arial"/>
          <w:color w:val="000000"/>
          <w:sz w:val="19"/>
          <w:szCs w:val="19"/>
          <w:lang w:eastAsia="ru-RU"/>
        </w:rPr>
        <w:t>сторична</w:t>
      </w:r>
      <w:proofErr w:type="gramEnd"/>
      <w:r w:rsidRPr="009F2807">
        <w:rPr>
          <w:rFonts w:ascii="Arial" w:eastAsia="Times New Roman" w:hAnsi="Arial" w:cs="Arial"/>
          <w:color w:val="000000"/>
          <w:sz w:val="19"/>
          <w:szCs w:val="19"/>
          <w:lang w:eastAsia="ru-RU"/>
        </w:rPr>
        <w:t xml:space="preserve"> правда – 2013. – 01.22. – Режим доступу:</w:t>
      </w:r>
      <w:r w:rsidRPr="009F2807">
        <w:rPr>
          <w:rFonts w:ascii="Arial" w:eastAsia="Times New Roman" w:hAnsi="Arial" w:cs="Arial"/>
          <w:color w:val="000000"/>
          <w:sz w:val="19"/>
          <w:lang w:eastAsia="ru-RU"/>
        </w:rPr>
        <w:t> </w:t>
      </w:r>
      <w:hyperlink r:id="rId13" w:history="1">
        <w:r w:rsidRPr="009F2807">
          <w:rPr>
            <w:rFonts w:ascii="Arial" w:eastAsia="Times New Roman" w:hAnsi="Arial" w:cs="Arial"/>
            <w:color w:val="8C8282"/>
            <w:sz w:val="19"/>
            <w:lang w:eastAsia="ru-RU"/>
          </w:rPr>
          <w:t>http://www.istpravda.com.ua/articles/2013/01/22/109449/</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10. </w:t>
      </w:r>
      <w:r w:rsidRPr="009F2807">
        <w:rPr>
          <w:rFonts w:ascii="Arial" w:eastAsia="Times New Roman" w:hAnsi="Arial" w:cs="Arial"/>
          <w:color w:val="000000"/>
          <w:sz w:val="19"/>
          <w:szCs w:val="19"/>
          <w:lang w:eastAsia="ru-RU"/>
        </w:rPr>
        <w:t xml:space="preserve">“Ланцюг Єднання” </w:t>
      </w:r>
      <w:proofErr w:type="gramStart"/>
      <w:r w:rsidRPr="009F2807">
        <w:rPr>
          <w:rFonts w:ascii="Arial" w:eastAsia="Times New Roman" w:hAnsi="Arial" w:cs="Arial"/>
          <w:color w:val="000000"/>
          <w:sz w:val="19"/>
          <w:szCs w:val="19"/>
          <w:lang w:eastAsia="ru-RU"/>
        </w:rPr>
        <w:t>у</w:t>
      </w:r>
      <w:proofErr w:type="gramEnd"/>
      <w:r w:rsidRPr="009F2807">
        <w:rPr>
          <w:rFonts w:ascii="Arial" w:eastAsia="Times New Roman" w:hAnsi="Arial" w:cs="Arial"/>
          <w:color w:val="000000"/>
          <w:sz w:val="19"/>
          <w:szCs w:val="19"/>
          <w:lang w:eastAsia="ru-RU"/>
        </w:rPr>
        <w:t xml:space="preserve"> січні 1990 року. Родинні фото [Електронний ресурс] // І</w:t>
      </w:r>
      <w:proofErr w:type="gramStart"/>
      <w:r w:rsidRPr="009F2807">
        <w:rPr>
          <w:rFonts w:ascii="Arial" w:eastAsia="Times New Roman" w:hAnsi="Arial" w:cs="Arial"/>
          <w:color w:val="000000"/>
          <w:sz w:val="19"/>
          <w:szCs w:val="19"/>
          <w:lang w:eastAsia="ru-RU"/>
        </w:rPr>
        <w:t>сторична</w:t>
      </w:r>
      <w:proofErr w:type="gramEnd"/>
      <w:r w:rsidRPr="009F2807">
        <w:rPr>
          <w:rFonts w:ascii="Arial" w:eastAsia="Times New Roman" w:hAnsi="Arial" w:cs="Arial"/>
          <w:color w:val="000000"/>
          <w:sz w:val="19"/>
          <w:szCs w:val="19"/>
          <w:lang w:eastAsia="ru-RU"/>
        </w:rPr>
        <w:t xml:space="preserve"> правда – Режим доступу:</w:t>
      </w:r>
      <w:r w:rsidRPr="009F2807">
        <w:rPr>
          <w:rFonts w:ascii="Arial" w:eastAsia="Times New Roman" w:hAnsi="Arial" w:cs="Arial"/>
          <w:color w:val="000000"/>
          <w:sz w:val="19"/>
          <w:lang w:eastAsia="ru-RU"/>
        </w:rPr>
        <w:t> </w:t>
      </w:r>
      <w:hyperlink r:id="rId14" w:history="1">
        <w:r w:rsidRPr="009F2807">
          <w:rPr>
            <w:rFonts w:ascii="Arial" w:eastAsia="Times New Roman" w:hAnsi="Arial" w:cs="Arial"/>
            <w:color w:val="8C8282"/>
            <w:sz w:val="19"/>
            <w:lang w:eastAsia="ru-RU"/>
          </w:rPr>
          <w:t>http://www.istpravda.com.ua/artefacts/2013/01/23/109614/#12</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11. Луцький М.</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Правовий аспект Акта злуки УНР та ЗУНР [Електронний ресурс] / Луцький М. // Науков</w:t>
      </w:r>
      <w:proofErr w:type="gramStart"/>
      <w:r w:rsidRPr="009F2807">
        <w:rPr>
          <w:rFonts w:ascii="Arial" w:eastAsia="Times New Roman" w:hAnsi="Arial" w:cs="Arial"/>
          <w:color w:val="000000"/>
          <w:sz w:val="19"/>
          <w:szCs w:val="19"/>
          <w:lang w:eastAsia="ru-RU"/>
        </w:rPr>
        <w:t>о-</w:t>
      </w:r>
      <w:proofErr w:type="gramEnd"/>
      <w:r w:rsidRPr="009F2807">
        <w:rPr>
          <w:rFonts w:ascii="Arial" w:eastAsia="Times New Roman" w:hAnsi="Arial" w:cs="Arial"/>
          <w:color w:val="000000"/>
          <w:sz w:val="19"/>
          <w:szCs w:val="19"/>
          <w:lang w:eastAsia="ru-RU"/>
        </w:rPr>
        <w:t>інформаційний вісник “Право”. – 2014. – № 9. – Режим доступу:</w:t>
      </w:r>
      <w:r w:rsidRPr="009F2807">
        <w:rPr>
          <w:rFonts w:ascii="Arial" w:eastAsia="Times New Roman" w:hAnsi="Arial" w:cs="Arial"/>
          <w:color w:val="000000"/>
          <w:sz w:val="19"/>
          <w:lang w:eastAsia="ru-RU"/>
        </w:rPr>
        <w:t> </w:t>
      </w:r>
      <w:hyperlink r:id="rId15" w:history="1">
        <w:r w:rsidRPr="009F2807">
          <w:rPr>
            <w:rFonts w:ascii="Arial" w:eastAsia="Times New Roman" w:hAnsi="Arial" w:cs="Arial"/>
            <w:color w:val="8C8282"/>
            <w:sz w:val="19"/>
            <w:lang w:eastAsia="ru-RU"/>
          </w:rPr>
          <w:t>http://iful.at.ua/NIV-9-2014/6.pdf</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12. Сеньків М.</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 xml:space="preserve">Акт злуки УНР та ЗУНР – знакова </w:t>
      </w:r>
      <w:proofErr w:type="gramStart"/>
      <w:r w:rsidRPr="009F2807">
        <w:rPr>
          <w:rFonts w:ascii="Arial" w:eastAsia="Times New Roman" w:hAnsi="Arial" w:cs="Arial"/>
          <w:color w:val="000000"/>
          <w:sz w:val="19"/>
          <w:szCs w:val="19"/>
          <w:lang w:eastAsia="ru-RU"/>
        </w:rPr>
        <w:t>под</w:t>
      </w:r>
      <w:proofErr w:type="gramEnd"/>
      <w:r w:rsidRPr="009F2807">
        <w:rPr>
          <w:rFonts w:ascii="Arial" w:eastAsia="Times New Roman" w:hAnsi="Arial" w:cs="Arial"/>
          <w:color w:val="000000"/>
          <w:sz w:val="19"/>
          <w:szCs w:val="19"/>
          <w:lang w:eastAsia="ru-RU"/>
        </w:rPr>
        <w:t>і</w:t>
      </w:r>
      <w:proofErr w:type="gramStart"/>
      <w:r w:rsidRPr="009F2807">
        <w:rPr>
          <w:rFonts w:ascii="Arial" w:eastAsia="Times New Roman" w:hAnsi="Arial" w:cs="Arial"/>
          <w:color w:val="000000"/>
          <w:sz w:val="19"/>
          <w:szCs w:val="19"/>
          <w:lang w:eastAsia="ru-RU"/>
        </w:rPr>
        <w:t>я</w:t>
      </w:r>
      <w:proofErr w:type="gramEnd"/>
      <w:r w:rsidRPr="009F2807">
        <w:rPr>
          <w:rFonts w:ascii="Arial" w:eastAsia="Times New Roman" w:hAnsi="Arial" w:cs="Arial"/>
          <w:color w:val="000000"/>
          <w:sz w:val="19"/>
          <w:szCs w:val="19"/>
          <w:lang w:eastAsia="ru-RU"/>
        </w:rPr>
        <w:t xml:space="preserve"> української історії [Електронний ресурс] / Сеньків М. // СНУ імені Л.Українки. Історичні студії. – 2013. – Режим доступу:</w:t>
      </w:r>
      <w:hyperlink r:id="rId16" w:history="1">
        <w:r w:rsidRPr="009F2807">
          <w:rPr>
            <w:rFonts w:ascii="Arial" w:eastAsia="Times New Roman" w:hAnsi="Arial" w:cs="Arial"/>
            <w:color w:val="8C8282"/>
            <w:sz w:val="19"/>
            <w:lang w:eastAsia="ru-RU"/>
          </w:rPr>
          <w:t>http://esnuir.eenu.edu.ua/bitstream/123456789/6620/1/Senkiv.pdf</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13. Скорич Л.</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Акт злуки 22 січня: передумови і наслідки [Електронний ресурс] / Скорич Л.  // Львівська політехніка</w:t>
      </w:r>
      <w:proofErr w:type="gramStart"/>
      <w:r w:rsidRPr="009F2807">
        <w:rPr>
          <w:rFonts w:ascii="Arial" w:eastAsia="Times New Roman" w:hAnsi="Arial" w:cs="Arial"/>
          <w:color w:val="000000"/>
          <w:sz w:val="19"/>
          <w:szCs w:val="19"/>
          <w:lang w:eastAsia="ru-RU"/>
        </w:rPr>
        <w:t>.</w:t>
      </w:r>
      <w:proofErr w:type="gramEnd"/>
      <w:r w:rsidRPr="009F2807">
        <w:rPr>
          <w:rFonts w:ascii="Arial" w:eastAsia="Times New Roman" w:hAnsi="Arial" w:cs="Arial"/>
          <w:color w:val="000000"/>
          <w:sz w:val="19"/>
          <w:szCs w:val="19"/>
          <w:lang w:eastAsia="ru-RU"/>
        </w:rPr>
        <w:t xml:space="preserve"> І</w:t>
      </w:r>
      <w:proofErr w:type="gramStart"/>
      <w:r w:rsidRPr="009F2807">
        <w:rPr>
          <w:rFonts w:ascii="Arial" w:eastAsia="Times New Roman" w:hAnsi="Arial" w:cs="Arial"/>
          <w:color w:val="000000"/>
          <w:sz w:val="19"/>
          <w:szCs w:val="19"/>
          <w:lang w:eastAsia="ru-RU"/>
        </w:rPr>
        <w:t>с</w:t>
      </w:r>
      <w:proofErr w:type="gramEnd"/>
      <w:r w:rsidRPr="009F2807">
        <w:rPr>
          <w:rFonts w:ascii="Arial" w:eastAsia="Times New Roman" w:hAnsi="Arial" w:cs="Arial"/>
          <w:color w:val="000000"/>
          <w:sz w:val="19"/>
          <w:szCs w:val="19"/>
          <w:lang w:eastAsia="ru-RU"/>
        </w:rPr>
        <w:t>торичні науки. – 2008. С. 97–101. –</w:t>
      </w:r>
      <w:r w:rsidRPr="009F2807">
        <w:rPr>
          <w:rFonts w:ascii="Arial" w:eastAsia="Times New Roman" w:hAnsi="Arial" w:cs="Arial"/>
          <w:color w:val="000000"/>
          <w:sz w:val="19"/>
          <w:szCs w:val="19"/>
          <w:lang w:eastAsia="ru-RU"/>
        </w:rPr>
        <w:br/>
        <w:t>Режим доступу:</w:t>
      </w:r>
      <w:r w:rsidRPr="009F2807">
        <w:rPr>
          <w:rFonts w:ascii="Arial" w:eastAsia="Times New Roman" w:hAnsi="Arial" w:cs="Arial"/>
          <w:color w:val="000000"/>
          <w:sz w:val="19"/>
          <w:lang w:eastAsia="ru-RU"/>
        </w:rPr>
        <w:t> </w:t>
      </w:r>
      <w:hyperlink r:id="rId17" w:history="1">
        <w:r w:rsidRPr="009F2807">
          <w:rPr>
            <w:rFonts w:ascii="Arial" w:eastAsia="Times New Roman" w:hAnsi="Arial" w:cs="Arial"/>
            <w:color w:val="8C8282"/>
            <w:sz w:val="19"/>
            <w:lang w:eastAsia="ru-RU"/>
          </w:rPr>
          <w:t>http://vlp.com.ua/files/15_8.pdf</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14.</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Соборна Україна: від ідеї до сьогодення [Електронний ресурс] // Електронна бібліотека НЮУ імені Я.Мудрого – Режим доступу:</w:t>
      </w:r>
      <w:r w:rsidRPr="009F2807">
        <w:rPr>
          <w:rFonts w:ascii="Arial" w:eastAsia="Times New Roman" w:hAnsi="Arial" w:cs="Arial"/>
          <w:color w:val="000000"/>
          <w:sz w:val="19"/>
          <w:lang w:eastAsia="ru-RU"/>
        </w:rPr>
        <w:t> </w:t>
      </w:r>
      <w:hyperlink r:id="rId18" w:history="1">
        <w:r w:rsidRPr="009F2807">
          <w:rPr>
            <w:rFonts w:ascii="Arial" w:eastAsia="Times New Roman" w:hAnsi="Arial" w:cs="Arial"/>
            <w:color w:val="8C8282"/>
            <w:sz w:val="19"/>
            <w:lang w:eastAsia="ru-RU"/>
          </w:rPr>
          <w:t>http://library.nlu.edu.ua/index.php?option=com_k2&amp;view=item&amp;id=304:soborna-ukraina-vid-idei-do-sohodennia&amp;Itemid=236</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15. Тимченко Р.</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w:t>
      </w:r>
      <w:r w:rsidRPr="009F2807">
        <w:rPr>
          <w:rFonts w:ascii="Arial" w:eastAsia="Times New Roman" w:hAnsi="Arial" w:cs="Arial"/>
          <w:color w:val="000000"/>
          <w:sz w:val="19"/>
          <w:lang w:eastAsia="ru-RU"/>
        </w:rPr>
        <w:t> </w:t>
      </w:r>
      <w:hyperlink r:id="rId19" w:history="1">
        <w:r w:rsidRPr="009F2807">
          <w:rPr>
            <w:rFonts w:ascii="Arial" w:eastAsia="Times New Roman" w:hAnsi="Arial" w:cs="Arial"/>
            <w:color w:val="8C8282"/>
            <w:sz w:val="19"/>
            <w:lang w:eastAsia="ru-RU"/>
          </w:rPr>
          <w:t>http://dspace.nbuv.gov.ua/bitstream/handle/123456789/10692/23-Tymchenko.pdf?sequence=1</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16. Файзулін Я., Скальський В.</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Свято Злуки: унікальні фото від Інституту національної пам’яті [Електронний ресурс] / Файзулін Я., Скальський В. // І</w:t>
      </w:r>
      <w:proofErr w:type="gramStart"/>
      <w:r w:rsidRPr="009F2807">
        <w:rPr>
          <w:rFonts w:ascii="Arial" w:eastAsia="Times New Roman" w:hAnsi="Arial" w:cs="Arial"/>
          <w:color w:val="000000"/>
          <w:sz w:val="19"/>
          <w:szCs w:val="19"/>
          <w:lang w:eastAsia="ru-RU"/>
        </w:rPr>
        <w:t>сторична</w:t>
      </w:r>
      <w:proofErr w:type="gramEnd"/>
      <w:r w:rsidRPr="009F2807">
        <w:rPr>
          <w:rFonts w:ascii="Arial" w:eastAsia="Times New Roman" w:hAnsi="Arial" w:cs="Arial"/>
          <w:color w:val="000000"/>
          <w:sz w:val="19"/>
          <w:szCs w:val="19"/>
          <w:lang w:eastAsia="ru-RU"/>
        </w:rPr>
        <w:t xml:space="preserve"> правда – Режим доступу:</w:t>
      </w:r>
      <w:r w:rsidRPr="009F2807">
        <w:rPr>
          <w:rFonts w:ascii="Arial" w:eastAsia="Times New Roman" w:hAnsi="Arial" w:cs="Arial"/>
          <w:color w:val="000000"/>
          <w:sz w:val="19"/>
          <w:lang w:eastAsia="ru-RU"/>
        </w:rPr>
        <w:t> </w:t>
      </w:r>
      <w:hyperlink r:id="rId20" w:history="1">
        <w:r w:rsidRPr="009F2807">
          <w:rPr>
            <w:rFonts w:ascii="Arial" w:eastAsia="Times New Roman" w:hAnsi="Arial" w:cs="Arial"/>
            <w:color w:val="8C8282"/>
            <w:sz w:val="19"/>
            <w:lang w:eastAsia="ru-RU"/>
          </w:rPr>
          <w:t>http://www.istpravda.com.ua/artefacts/2011/01/22/17352/#19</w:t>
        </w:r>
      </w:hyperlink>
    </w:p>
    <w:p w:rsidR="009F2807" w:rsidRPr="009F2807" w:rsidRDefault="009F2807" w:rsidP="009F2807">
      <w:pPr>
        <w:shd w:val="clear" w:color="auto" w:fill="FFFFFF"/>
        <w:spacing w:after="0" w:line="245" w:lineRule="atLeast"/>
        <w:jc w:val="both"/>
        <w:rPr>
          <w:rFonts w:ascii="Arial" w:eastAsia="Times New Roman" w:hAnsi="Arial" w:cs="Arial"/>
          <w:color w:val="000000"/>
          <w:sz w:val="19"/>
          <w:szCs w:val="19"/>
          <w:lang w:eastAsia="ru-RU"/>
        </w:rPr>
      </w:pPr>
      <w:r w:rsidRPr="009F2807">
        <w:rPr>
          <w:rFonts w:ascii="Arial" w:eastAsia="Times New Roman" w:hAnsi="Arial" w:cs="Arial"/>
          <w:b/>
          <w:bCs/>
          <w:color w:val="000000"/>
          <w:sz w:val="19"/>
          <w:lang w:eastAsia="ru-RU"/>
        </w:rPr>
        <w:t>17.</w:t>
      </w:r>
      <w:r w:rsidRPr="009F2807">
        <w:rPr>
          <w:rFonts w:ascii="Arial" w:eastAsia="Times New Roman" w:hAnsi="Arial" w:cs="Arial"/>
          <w:color w:val="000000"/>
          <w:sz w:val="19"/>
          <w:lang w:eastAsia="ru-RU"/>
        </w:rPr>
        <w:t> </w:t>
      </w:r>
      <w:r w:rsidRPr="009F2807">
        <w:rPr>
          <w:rFonts w:ascii="Arial" w:eastAsia="Times New Roman" w:hAnsi="Arial" w:cs="Arial"/>
          <w:color w:val="000000"/>
          <w:sz w:val="19"/>
          <w:szCs w:val="19"/>
          <w:lang w:eastAsia="ru-RU"/>
        </w:rPr>
        <w:t>1919: Петлюра приймає військовий парад. Фото і кінохронікальні матеріали [Електронний ресурс]  // – 2010. – 12.11. – Режим доступу:</w:t>
      </w:r>
      <w:hyperlink r:id="rId21" w:history="1">
        <w:r w:rsidRPr="009F2807">
          <w:rPr>
            <w:rFonts w:ascii="Arial" w:eastAsia="Times New Roman" w:hAnsi="Arial" w:cs="Arial"/>
            <w:color w:val="8C8282"/>
            <w:sz w:val="19"/>
            <w:lang w:eastAsia="ru-RU"/>
          </w:rPr>
          <w:t>http://www.istpravda.com.ua/videos/2010/11/12/4193/</w:t>
        </w:r>
      </w:hyperlink>
    </w:p>
    <w:p w:rsidR="00D937A3" w:rsidRDefault="00D937A3"/>
    <w:sectPr w:rsidR="00D937A3" w:rsidSect="009F280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12D0"/>
    <w:multiLevelType w:val="multilevel"/>
    <w:tmpl w:val="C08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06739"/>
    <w:multiLevelType w:val="multilevel"/>
    <w:tmpl w:val="F78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919BE"/>
    <w:multiLevelType w:val="multilevel"/>
    <w:tmpl w:val="A3A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D31D5"/>
    <w:multiLevelType w:val="multilevel"/>
    <w:tmpl w:val="DE1A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F2807"/>
    <w:rsid w:val="006B178E"/>
    <w:rsid w:val="009F2807"/>
    <w:rsid w:val="00D937A3"/>
    <w:rsid w:val="00F8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2807"/>
    <w:rPr>
      <w:b/>
      <w:bCs/>
    </w:rPr>
  </w:style>
  <w:style w:type="character" w:styleId="a5">
    <w:name w:val="Emphasis"/>
    <w:basedOn w:val="a0"/>
    <w:uiPriority w:val="20"/>
    <w:qFormat/>
    <w:rsid w:val="009F2807"/>
    <w:rPr>
      <w:i/>
      <w:iCs/>
    </w:rPr>
  </w:style>
  <w:style w:type="character" w:customStyle="1" w:styleId="apple-converted-space">
    <w:name w:val="apple-converted-space"/>
    <w:basedOn w:val="a0"/>
    <w:rsid w:val="009F2807"/>
  </w:style>
  <w:style w:type="character" w:styleId="a6">
    <w:name w:val="Hyperlink"/>
    <w:basedOn w:val="a0"/>
    <w:uiPriority w:val="99"/>
    <w:semiHidden/>
    <w:unhideWhenUsed/>
    <w:rsid w:val="009F2807"/>
    <w:rPr>
      <w:color w:val="0000FF"/>
      <w:u w:val="single"/>
    </w:rPr>
  </w:style>
</w:styles>
</file>

<file path=word/webSettings.xml><?xml version="1.0" encoding="utf-8"?>
<w:webSettings xmlns:r="http://schemas.openxmlformats.org/officeDocument/2006/relationships" xmlns:w="http://schemas.openxmlformats.org/wordprocessingml/2006/main">
  <w:divs>
    <w:div w:id="3136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pravda.com.ua/columns/2012/01/22/69636/" TargetMode="External"/><Relationship Id="rId13" Type="http://schemas.openxmlformats.org/officeDocument/2006/relationships/hyperlink" Target="http://www.istpravda.com.ua/articles/2013/01/22/109449/" TargetMode="External"/><Relationship Id="rId18" Type="http://schemas.openxmlformats.org/officeDocument/2006/relationships/hyperlink" Target="http://library.nlu.edu.ua/index.php?option=com_k2&amp;view=item&amp;id=304:soborna-ukraina-vid-idei-do-sohodennia&amp;Itemid=236" TargetMode="External"/><Relationship Id="rId3" Type="http://schemas.openxmlformats.org/officeDocument/2006/relationships/settings" Target="settings.xml"/><Relationship Id="rId21" Type="http://schemas.openxmlformats.org/officeDocument/2006/relationships/hyperlink" Target="http://www.istpravda.com.ua/videos/2010/11/12/4193/" TargetMode="External"/><Relationship Id="rId7" Type="http://schemas.openxmlformats.org/officeDocument/2006/relationships/hyperlink" Target="http://www.istpravda.com.ua/articles/2015/01/26/146960/" TargetMode="External"/><Relationship Id="rId12" Type="http://schemas.openxmlformats.org/officeDocument/2006/relationships/hyperlink" Target="http://www.hai-nyzhnyk.in.ua/doc/172doc.php" TargetMode="External"/><Relationship Id="rId17" Type="http://schemas.openxmlformats.org/officeDocument/2006/relationships/hyperlink" Target="http://vlp.com.ua/files/15_8.pdf" TargetMode="External"/><Relationship Id="rId2" Type="http://schemas.openxmlformats.org/officeDocument/2006/relationships/styles" Target="styles.xml"/><Relationship Id="rId16" Type="http://schemas.openxmlformats.org/officeDocument/2006/relationships/hyperlink" Target="http://esnuir.eenu.edu.ua/bitstream/123456789/6620/1/Senkiv.pdf" TargetMode="External"/><Relationship Id="rId20" Type="http://schemas.openxmlformats.org/officeDocument/2006/relationships/hyperlink" Target="http://www.istpravda.com.ua/artefacts/2011/01/22/17352/" TargetMode="External"/><Relationship Id="rId1" Type="http://schemas.openxmlformats.org/officeDocument/2006/relationships/numbering" Target="numbering.xml"/><Relationship Id="rId6" Type="http://schemas.openxmlformats.org/officeDocument/2006/relationships/hyperlink" Target="http://www.litopys.com.ua/encyclopedia/ukra-na-p-d-chas-revolyuts-1905-1907-rr/yak-pryymavsya-iv-universal-yakyy-progolosyv-nezalezhnist%60-ukrayiny-u-1918-rotsi/" TargetMode="External"/><Relationship Id="rId11" Type="http://schemas.openxmlformats.org/officeDocument/2006/relationships/hyperlink" Target="http://eukraina.com/publ/human_development/den_sobornosti_ukrajini_istorija_viniknennja_tradiciji_j_svjata/6-1-0-185" TargetMode="External"/><Relationship Id="rId5" Type="http://schemas.openxmlformats.org/officeDocument/2006/relationships/hyperlink" Target="http://www.hai-nyzhnyk.in.ua/doc/video_iv_universal..php" TargetMode="External"/><Relationship Id="rId15" Type="http://schemas.openxmlformats.org/officeDocument/2006/relationships/hyperlink" Target="http://iful.at.ua/NIV-9-2014/6.pdf" TargetMode="External"/><Relationship Id="rId23" Type="http://schemas.openxmlformats.org/officeDocument/2006/relationships/theme" Target="theme/theme1.xml"/><Relationship Id="rId10" Type="http://schemas.openxmlformats.org/officeDocument/2006/relationships/hyperlink" Target="http://www.territoryterror.org.ua/uk/resources/calendar/details/?newsid=272" TargetMode="External"/><Relationship Id="rId19" Type="http://schemas.openxmlformats.org/officeDocument/2006/relationships/hyperlink" Target="http://dspace.nbuv.gov.ua/bitstream/handle/123456789/10692/23-Tymchenko.pdf?sequence=1" TargetMode="External"/><Relationship Id="rId4" Type="http://schemas.openxmlformats.org/officeDocument/2006/relationships/webSettings" Target="webSettings.xml"/><Relationship Id="rId9" Type="http://schemas.openxmlformats.org/officeDocument/2006/relationships/hyperlink" Target="http://ipress.ua/articles/pyat_sprob_ukrainy_progolosyty_nezalezhnist_vid_tsentralnoi_rady_do_oun_26149.html" TargetMode="External"/><Relationship Id="rId14" Type="http://schemas.openxmlformats.org/officeDocument/2006/relationships/hyperlink" Target="http://www.istpravda.com.ua/artefacts/2013/01/23/1096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3698</Words>
  <Characters>21079</Characters>
  <Application>Microsoft Office Word</Application>
  <DocSecurity>0</DocSecurity>
  <Lines>175</Lines>
  <Paragraphs>49</Paragraphs>
  <ScaleCrop>false</ScaleCrop>
  <Company>Microsoft</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SNITKINA</dc:creator>
  <cp:keywords/>
  <dc:description/>
  <cp:lastModifiedBy>SNITKINA</cp:lastModifiedBy>
  <cp:revision>3</cp:revision>
  <dcterms:created xsi:type="dcterms:W3CDTF">2016-01-18T09:49:00Z</dcterms:created>
  <dcterms:modified xsi:type="dcterms:W3CDTF">2016-01-29T09:26:00Z</dcterms:modified>
</cp:coreProperties>
</file>