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E6" w:rsidRPr="00BD49E6" w:rsidRDefault="00BD49E6" w:rsidP="00BD49E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9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План-графік організаційних заходів атестаційної комісії </w:t>
      </w:r>
    </w:p>
    <w:p w:rsidR="00BD49E6" w:rsidRPr="00BD49E6" w:rsidRDefault="00BD49E6" w:rsidP="00BD49E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9E6">
        <w:rPr>
          <w:rFonts w:ascii="Times New Roman" w:hAnsi="Times New Roman" w:cs="Times New Roman"/>
          <w:b/>
          <w:sz w:val="28"/>
          <w:szCs w:val="28"/>
          <w:lang w:val="uk-UA"/>
        </w:rPr>
        <w:t>ІІ рівня Управління освіти</w:t>
      </w:r>
    </w:p>
    <w:p w:rsidR="00BD49E6" w:rsidRPr="00BD49E6" w:rsidRDefault="00BD49E6" w:rsidP="00BD49E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9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адміністрації </w:t>
      </w:r>
      <w:proofErr w:type="spellStart"/>
      <w:r w:rsidRPr="00BD49E6">
        <w:rPr>
          <w:rFonts w:ascii="Times New Roman" w:hAnsi="Times New Roman" w:cs="Times New Roman"/>
          <w:b/>
          <w:sz w:val="28"/>
          <w:szCs w:val="28"/>
          <w:lang w:val="uk-UA"/>
        </w:rPr>
        <w:t>Холодногірського</w:t>
      </w:r>
      <w:proofErr w:type="spellEnd"/>
      <w:r w:rsidRPr="00BD49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Харківської міської ради </w:t>
      </w:r>
    </w:p>
    <w:p w:rsidR="00BD49E6" w:rsidRPr="00BD49E6" w:rsidRDefault="00BD49E6" w:rsidP="00BD49E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9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2018/2019 навчальному році </w:t>
      </w:r>
    </w:p>
    <w:p w:rsidR="00BD49E6" w:rsidRPr="00BD49E6" w:rsidRDefault="00BD49E6" w:rsidP="00BD49E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263" w:type="dxa"/>
        <w:jc w:val="center"/>
        <w:tblInd w:w="-4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1715"/>
        <w:gridCol w:w="2938"/>
        <w:gridCol w:w="2902"/>
        <w:gridCol w:w="2207"/>
      </w:tblGrid>
      <w:tr w:rsidR="00BD49E6" w:rsidRPr="006F0AAE" w:rsidTr="009722B2">
        <w:trPr>
          <w:tblHeader/>
          <w:jc w:val="center"/>
        </w:trPr>
        <w:tc>
          <w:tcPr>
            <w:tcW w:w="507" w:type="dxa"/>
            <w:vMerge w:val="restart"/>
            <w:shd w:val="clear" w:color="auto" w:fill="D9D9D9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583" w:type="dxa"/>
            <w:vMerge w:val="restart"/>
            <w:shd w:val="clear" w:color="auto" w:fill="D9D9D9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733" w:type="dxa"/>
            <w:vMerge w:val="restart"/>
            <w:shd w:val="clear" w:color="auto" w:fill="D9D9D9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4440" w:type="dxa"/>
            <w:gridSpan w:val="2"/>
            <w:shd w:val="clear" w:color="auto" w:fill="D9D9D9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Комісія ІІ рівня Управління освіти </w:t>
            </w:r>
          </w:p>
        </w:tc>
      </w:tr>
      <w:tr w:rsidR="00BD49E6" w:rsidRPr="00BD49E6" w:rsidTr="009722B2">
        <w:trPr>
          <w:tblHeader/>
          <w:jc w:val="center"/>
        </w:trPr>
        <w:tc>
          <w:tcPr>
            <w:tcW w:w="507" w:type="dxa"/>
            <w:vMerge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3" w:type="dxa"/>
            <w:vMerge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  <w:vMerge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Документ</w:t>
            </w:r>
          </w:p>
        </w:tc>
      </w:tr>
      <w:tr w:rsidR="00BD49E6" w:rsidRPr="00BD49E6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20.09.2018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BD49E6">
            <w:pPr>
              <w:pStyle w:val="2"/>
              <w:jc w:val="both"/>
              <w:rPr>
                <w:szCs w:val="28"/>
              </w:rPr>
            </w:pPr>
            <w:r w:rsidRPr="00BD49E6">
              <w:rPr>
                <w:szCs w:val="28"/>
              </w:rPr>
              <w:t>Підготовка та видання наказу  «</w:t>
            </w:r>
            <w:r w:rsidRPr="00BD49E6">
              <w:rPr>
                <w:snapToGrid/>
                <w:spacing w:val="0"/>
                <w:szCs w:val="28"/>
              </w:rPr>
              <w:t xml:space="preserve">Про утворення атестаційної комісії ІІ рівня Управління освіти адміністрації </w:t>
            </w:r>
            <w:proofErr w:type="spellStart"/>
            <w:r w:rsidRPr="00BD49E6">
              <w:rPr>
                <w:snapToGrid/>
                <w:spacing w:val="0"/>
                <w:szCs w:val="28"/>
              </w:rPr>
              <w:t>Холодногірського</w:t>
            </w:r>
            <w:proofErr w:type="spellEnd"/>
            <w:r w:rsidRPr="00BD49E6">
              <w:rPr>
                <w:snapToGrid/>
                <w:spacing w:val="0"/>
                <w:szCs w:val="28"/>
              </w:rPr>
              <w:t xml:space="preserve"> району Харківської міської ради та організацію проведення атестації педагогічних працівників закладів освіти у 2018/2019 навчальному році»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освіти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  <w:tr w:rsidR="00BD49E6" w:rsidRPr="00BD49E6" w:rsidTr="009722B2">
        <w:trPr>
          <w:trHeight w:val="800"/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07.09.2018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Організаційна нарада для відповідальних за проведення атестації в закладах освіти 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Атестаційної комісії</w:t>
            </w:r>
          </w:p>
        </w:tc>
        <w:tc>
          <w:tcPr>
            <w:tcW w:w="1922" w:type="dxa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наради, надання методичних рекомендацій</w:t>
            </w:r>
          </w:p>
        </w:tc>
      </w:tr>
      <w:tr w:rsidR="00BD49E6" w:rsidRPr="00BD49E6" w:rsidTr="009722B2">
        <w:trPr>
          <w:trHeight w:val="1160"/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20.09.2018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працівників Управління освіти, що атестуються, з Типовим положенням про атестацію педагогічних працівників. 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консультацій</w:t>
            </w:r>
          </w:p>
        </w:tc>
      </w:tr>
      <w:tr w:rsidR="00BD49E6" w:rsidRPr="006F0AAE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17.09.2018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списку чергової атестації педагогічних працівників </w:t>
            </w: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Управління освіти згідно з перспективним планом атестації та ознайомлення з ним </w:t>
            </w:r>
            <w:proofErr w:type="spellStart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розпис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Секретар атестаційної 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начальника Управління освіти щодо </w:t>
            </w: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атестації методистів </w:t>
            </w:r>
            <w:proofErr w:type="spellStart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МЦ</w:t>
            </w:r>
            <w:proofErr w:type="spellEnd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атестаційної комісії ІІ рівня</w:t>
            </w:r>
          </w:p>
        </w:tc>
      </w:tr>
      <w:tr w:rsidR="00BD49E6" w:rsidRPr="00BD49E6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20.09.2018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атестаційної комісії: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обов’язків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 атестаційної комісії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умови атестації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 </w:t>
            </w:r>
          </w:p>
        </w:tc>
      </w:tr>
      <w:tr w:rsidR="00BD49E6" w:rsidRPr="00BD49E6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вересня –10 жовтня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наявності документів про підвищення кваліфікації </w:t>
            </w:r>
            <w:proofErr w:type="spellStart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атестуються.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49E6" w:rsidRPr="00BD49E6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20.10.2018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інформації до атестаційної комісії ІІ рівня Управління освіти  від закладів освіти району щодо атестації </w:t>
            </w:r>
            <w:proofErr w:type="spellStart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поточному році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Зведені списки, 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</w:t>
            </w:r>
          </w:p>
        </w:tc>
      </w:tr>
      <w:tr w:rsidR="00BD49E6" w:rsidRPr="00BD49E6" w:rsidTr="009722B2">
        <w:trPr>
          <w:trHeight w:val="664"/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11 жовтня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Співбесіди з </w:t>
            </w:r>
            <w:proofErr w:type="spellStart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педпрацівниками</w:t>
            </w:r>
            <w:proofErr w:type="spellEnd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індивідуальних планів-графіків проходження атестації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атестаційної 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Плани-графіки.</w:t>
            </w:r>
          </w:p>
        </w:tc>
      </w:tr>
      <w:tr w:rsidR="00BD49E6" w:rsidRPr="00BD49E6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13 - 20 </w:t>
            </w: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жовтня 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окремим графіком</w:t>
            </w:r>
            <w:r w:rsidRPr="00BD4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Засідання атестаційної </w:t>
            </w: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комісії ІІ рівня Управління освіти: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списку </w:t>
            </w:r>
            <w:proofErr w:type="spellStart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атестуються атестаційною комісією ІІ рівня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Розподіл членів комісії за </w:t>
            </w:r>
            <w:proofErr w:type="spellStart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педпрацівниками</w:t>
            </w:r>
            <w:proofErr w:type="spellEnd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атестуються.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графіку атестації.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клопотань атестаційних комісій</w:t>
            </w:r>
            <w:r w:rsidRPr="00BD49E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Голова атестаційної </w:t>
            </w: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Протокол</w:t>
            </w:r>
          </w:p>
        </w:tc>
      </w:tr>
      <w:tr w:rsidR="00BD49E6" w:rsidRPr="00BD49E6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листопада –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березня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професійної діяльності </w:t>
            </w:r>
            <w:proofErr w:type="spellStart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атестуються, виконання заходів графіку роботи атестаційної комісії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Протоколи, 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відгуки</w:t>
            </w:r>
          </w:p>
        </w:tc>
      </w:tr>
      <w:tr w:rsidR="00BD49E6" w:rsidRPr="00BD49E6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листопада –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березня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Діяльність атестаційної комісії 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Експертні висновки</w:t>
            </w:r>
          </w:p>
        </w:tc>
      </w:tr>
      <w:tr w:rsidR="00BD49E6" w:rsidRPr="00BD49E6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(лютий) (орієнтовно)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атестаційної комісії: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Комплексне оцінювання в ході атестації.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графіків атестації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Протокол, 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відгуки</w:t>
            </w:r>
          </w:p>
        </w:tc>
      </w:tr>
      <w:tr w:rsidR="00BD49E6" w:rsidRPr="00BD49E6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83" w:type="dxa"/>
          </w:tcPr>
          <w:p w:rsidR="00BD49E6" w:rsidRPr="00BD49E6" w:rsidRDefault="00BD49E6" w:rsidP="009722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До 1 березня              </w:t>
            </w:r>
          </w:p>
        </w:tc>
        <w:tc>
          <w:tcPr>
            <w:tcW w:w="3733" w:type="dxa"/>
          </w:tcPr>
          <w:p w:rsidR="00BD49E6" w:rsidRPr="00BD49E6" w:rsidRDefault="00BD49E6" w:rsidP="009722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начальником Управління освіти до атестаційної комісії характеристик діяльності в </w:t>
            </w:r>
            <w:proofErr w:type="spellStart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міжатестаційний</w:t>
            </w:r>
            <w:proofErr w:type="spellEnd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період:</w:t>
            </w:r>
          </w:p>
          <w:p w:rsidR="00BD49E6" w:rsidRPr="00BD49E6" w:rsidRDefault="00BD49E6" w:rsidP="009722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педагогічних працівників Управління освіти;</w:t>
            </w:r>
          </w:p>
          <w:p w:rsidR="00BD49E6" w:rsidRPr="00BD49E6" w:rsidRDefault="00BD49E6" w:rsidP="009722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експертних висновків до атестаційної комісії. </w:t>
            </w:r>
          </w:p>
          <w:p w:rsidR="00BD49E6" w:rsidRPr="00BD49E6" w:rsidRDefault="00BD49E6" w:rsidP="009722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атестаційних документів</w:t>
            </w:r>
          </w:p>
        </w:tc>
        <w:tc>
          <w:tcPr>
            <w:tcW w:w="2518" w:type="dxa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НачальникУправління</w:t>
            </w:r>
            <w:proofErr w:type="spellEnd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атестаційної комісії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1922" w:type="dxa"/>
          </w:tcPr>
          <w:p w:rsidR="00BD49E6" w:rsidRPr="00BD49E6" w:rsidRDefault="00BD49E6" w:rsidP="009722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Характеристика, документи відповідно до переліку</w:t>
            </w:r>
          </w:p>
        </w:tc>
      </w:tr>
      <w:tr w:rsidR="00BD49E6" w:rsidRPr="00BD49E6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10 днів до засідання комісії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працівників</w:t>
            </w:r>
          </w:p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атестаційними листами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Атестаційні листи</w:t>
            </w:r>
          </w:p>
        </w:tc>
      </w:tr>
      <w:tr w:rsidR="00BD49E6" w:rsidRPr="00BD49E6" w:rsidTr="009722B2">
        <w:trPr>
          <w:trHeight w:val="1685"/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10 днів до засідання АК ІІ рівня відповідно графіку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атестаційних документів, що надійшли від закладів освіти:(атестаційні листи, подання, витяги з наказу) до атестаційної комісії ІІ рівня</w:t>
            </w:r>
          </w:p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Атестаційні документи</w:t>
            </w:r>
          </w:p>
        </w:tc>
      </w:tr>
      <w:tr w:rsidR="00BD49E6" w:rsidRPr="00BD49E6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12.03.2019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19.03.2019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26.03.2019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02.04.2019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Засідання  атестаційної комісії: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подання закладів освіти до Управління освіти.;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прийняття рішення щодо атестації </w:t>
            </w:r>
            <w:proofErr w:type="spellStart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повідомлення  </w:t>
            </w:r>
            <w:proofErr w:type="spellStart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педпрацівнику</w:t>
            </w:r>
            <w:proofErr w:type="spellEnd"/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під підпис одразу після засідання;</w:t>
            </w:r>
          </w:p>
          <w:p w:rsidR="00BD49E6" w:rsidRPr="00BD49E6" w:rsidRDefault="00BD49E6" w:rsidP="00BD49E6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видача атестаційного листа та ознайомлення з наказом не пізніше 3 днів після атестації.   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Голова атестаційної комісії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Протокол, наказ, атестаційний лист</w:t>
            </w:r>
          </w:p>
        </w:tc>
      </w:tr>
      <w:tr w:rsidR="00BD49E6" w:rsidRPr="00BD49E6" w:rsidTr="009722B2">
        <w:trPr>
          <w:jc w:val="center"/>
        </w:trPr>
        <w:tc>
          <w:tcPr>
            <w:tcW w:w="507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1583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травня –</w:t>
            </w:r>
          </w:p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червня</w:t>
            </w:r>
          </w:p>
        </w:tc>
        <w:tc>
          <w:tcPr>
            <w:tcW w:w="3733" w:type="dxa"/>
            <w:vAlign w:val="center"/>
          </w:tcPr>
          <w:p w:rsidR="00BD49E6" w:rsidRPr="00BD49E6" w:rsidRDefault="00BD49E6" w:rsidP="00972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підсумків атестації, підготовка звітної та статистичної документації</w:t>
            </w:r>
          </w:p>
        </w:tc>
        <w:tc>
          <w:tcPr>
            <w:tcW w:w="2518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методичного центру</w:t>
            </w:r>
          </w:p>
        </w:tc>
        <w:tc>
          <w:tcPr>
            <w:tcW w:w="1922" w:type="dxa"/>
            <w:vAlign w:val="center"/>
          </w:tcPr>
          <w:p w:rsidR="00BD49E6" w:rsidRPr="00BD49E6" w:rsidRDefault="00BD49E6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Аналітичні матеріали, наказ</w:t>
            </w:r>
          </w:p>
        </w:tc>
      </w:tr>
    </w:tbl>
    <w:p w:rsidR="00BD49E6" w:rsidRPr="00BD49E6" w:rsidRDefault="00BD49E6" w:rsidP="00BD49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9E6" w:rsidRPr="00BD49E6" w:rsidRDefault="00BD49E6" w:rsidP="00BD49E6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504" w:rsidRPr="00272741" w:rsidRDefault="00EA6504" w:rsidP="00EA6504">
      <w:pPr>
        <w:pStyle w:val="2"/>
        <w:ind w:right="-567"/>
        <w:jc w:val="center"/>
        <w:rPr>
          <w:b/>
          <w:bCs/>
          <w:i/>
          <w:iCs/>
          <w:spacing w:val="0"/>
          <w:szCs w:val="28"/>
          <w:lang w:eastAsia="en-US"/>
        </w:rPr>
      </w:pPr>
      <w:r w:rsidRPr="00272741">
        <w:rPr>
          <w:spacing w:val="0"/>
          <w:szCs w:val="28"/>
          <w:lang w:eastAsia="en-US"/>
        </w:rPr>
        <w:t>Графік</w:t>
      </w:r>
    </w:p>
    <w:p w:rsidR="00EA6504" w:rsidRPr="00272741" w:rsidRDefault="00EA6504" w:rsidP="00EA6504">
      <w:pPr>
        <w:pStyle w:val="2"/>
        <w:ind w:right="-567" w:hanging="180"/>
        <w:jc w:val="center"/>
        <w:rPr>
          <w:b/>
          <w:bCs/>
          <w:i/>
          <w:iCs/>
          <w:spacing w:val="0"/>
          <w:szCs w:val="28"/>
          <w:lang w:eastAsia="en-US"/>
        </w:rPr>
      </w:pPr>
      <w:r w:rsidRPr="00272741">
        <w:rPr>
          <w:spacing w:val="0"/>
          <w:szCs w:val="28"/>
          <w:lang w:eastAsia="en-US"/>
        </w:rPr>
        <w:t>засідань атестаційної комісії ІІ рівня</w:t>
      </w:r>
    </w:p>
    <w:p w:rsidR="00EA6504" w:rsidRPr="00272741" w:rsidRDefault="00EA6504" w:rsidP="00EA6504">
      <w:pPr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27274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Управління освіти адміністрації </w:t>
      </w:r>
      <w:proofErr w:type="spellStart"/>
      <w:r w:rsidRPr="00272741">
        <w:rPr>
          <w:rFonts w:ascii="Times New Roman" w:hAnsi="Times New Roman" w:cs="Times New Roman"/>
          <w:sz w:val="28"/>
          <w:szCs w:val="28"/>
          <w:lang w:val="uk-UA" w:eastAsia="en-US"/>
        </w:rPr>
        <w:t>Холодногірського</w:t>
      </w:r>
      <w:proofErr w:type="spellEnd"/>
      <w:r w:rsidRPr="0027274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району</w:t>
      </w:r>
    </w:p>
    <w:p w:rsidR="00EA6504" w:rsidRPr="00272741" w:rsidRDefault="00EA6504" w:rsidP="00EA6504">
      <w:pPr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272741">
        <w:rPr>
          <w:rFonts w:ascii="Times New Roman" w:hAnsi="Times New Roman" w:cs="Times New Roman"/>
          <w:sz w:val="28"/>
          <w:szCs w:val="28"/>
          <w:lang w:val="uk-UA" w:eastAsia="en-US"/>
        </w:rPr>
        <w:t>Харківської міської ради</w:t>
      </w:r>
    </w:p>
    <w:p w:rsidR="00EA6504" w:rsidRPr="00272741" w:rsidRDefault="00EA6504" w:rsidP="00EA6504">
      <w:pPr>
        <w:jc w:val="right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2727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272741">
        <w:rPr>
          <w:rFonts w:ascii="Times New Roman" w:hAnsi="Times New Roman" w:cs="Times New Roman"/>
          <w:sz w:val="28"/>
          <w:szCs w:val="28"/>
          <w:lang w:val="uk-UA" w:eastAsia="en-US"/>
        </w:rPr>
        <w:t>Початок засідань о 14.00</w:t>
      </w:r>
    </w:p>
    <w:p w:rsidR="00EA6504" w:rsidRPr="00272741" w:rsidRDefault="00EA6504" w:rsidP="00EA6504">
      <w:pPr>
        <w:jc w:val="right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95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303"/>
        <w:gridCol w:w="3544"/>
        <w:gridCol w:w="4205"/>
      </w:tblGrid>
      <w:tr w:rsidR="00EA6504" w:rsidRPr="00272741" w:rsidTr="009722B2">
        <w:tc>
          <w:tcPr>
            <w:tcW w:w="540" w:type="dxa"/>
          </w:tcPr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1303" w:type="dxa"/>
          </w:tcPr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Дата </w:t>
            </w:r>
          </w:p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прове-дення</w:t>
            </w:r>
            <w:proofErr w:type="spellEnd"/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3544" w:type="dxa"/>
          </w:tcPr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Місце</w:t>
            </w:r>
          </w:p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проведення </w:t>
            </w:r>
          </w:p>
        </w:tc>
        <w:tc>
          <w:tcPr>
            <w:tcW w:w="4205" w:type="dxa"/>
          </w:tcPr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Кого запрошено на</w:t>
            </w:r>
          </w:p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засідання</w:t>
            </w:r>
          </w:p>
        </w:tc>
      </w:tr>
      <w:tr w:rsidR="00EA6504" w:rsidRPr="00272741" w:rsidTr="009722B2">
        <w:tc>
          <w:tcPr>
            <w:tcW w:w="540" w:type="dxa"/>
          </w:tcPr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03" w:type="dxa"/>
          </w:tcPr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 березня</w:t>
            </w:r>
          </w:p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2019</w:t>
            </w:r>
          </w:p>
        </w:tc>
        <w:tc>
          <w:tcPr>
            <w:tcW w:w="3544" w:type="dxa"/>
          </w:tcPr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Управління освіти адміністрації </w:t>
            </w:r>
            <w:proofErr w:type="spellStart"/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Холодногірського</w:t>
            </w:r>
            <w:proofErr w:type="spellEnd"/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району Харківської міської ради, </w:t>
            </w:r>
            <w:proofErr w:type="spellStart"/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вул.Ярославська</w:t>
            </w:r>
            <w:proofErr w:type="spellEnd"/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,10</w:t>
            </w:r>
          </w:p>
        </w:tc>
        <w:tc>
          <w:tcPr>
            <w:tcW w:w="4205" w:type="dxa"/>
          </w:tcPr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Педагогічні працівники  </w:t>
            </w:r>
            <w:r w:rsidR="00635FD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        </w:t>
            </w: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ЗЗСО№ 13,69,86,</w:t>
            </w:r>
          </w:p>
        </w:tc>
      </w:tr>
      <w:tr w:rsidR="00EA6504" w:rsidRPr="00272741" w:rsidTr="009722B2">
        <w:tc>
          <w:tcPr>
            <w:tcW w:w="540" w:type="dxa"/>
          </w:tcPr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2</w:t>
            </w:r>
          </w:p>
        </w:tc>
        <w:tc>
          <w:tcPr>
            <w:tcW w:w="1303" w:type="dxa"/>
          </w:tcPr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19.03 березня</w:t>
            </w:r>
          </w:p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2019</w:t>
            </w:r>
          </w:p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4" w:type="dxa"/>
          </w:tcPr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Управління освіти адміністрації </w:t>
            </w:r>
            <w:proofErr w:type="spellStart"/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Холодногірського</w:t>
            </w:r>
            <w:proofErr w:type="spellEnd"/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району Харківської міської ради, </w:t>
            </w:r>
            <w:proofErr w:type="spellStart"/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вул.Ярославська</w:t>
            </w:r>
            <w:proofErr w:type="spellEnd"/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,10</w:t>
            </w:r>
          </w:p>
        </w:tc>
        <w:tc>
          <w:tcPr>
            <w:tcW w:w="4205" w:type="dxa"/>
          </w:tcPr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Педагогічні працівники ЗЗСО №13,18,57,86,87,126,136,171,23</w:t>
            </w:r>
          </w:p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EA6504" w:rsidRPr="00272741" w:rsidTr="009722B2">
        <w:tc>
          <w:tcPr>
            <w:tcW w:w="540" w:type="dxa"/>
          </w:tcPr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303" w:type="dxa"/>
          </w:tcPr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26</w:t>
            </w:r>
          </w:p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березня</w:t>
            </w:r>
          </w:p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2019 року</w:t>
            </w:r>
          </w:p>
        </w:tc>
        <w:tc>
          <w:tcPr>
            <w:tcW w:w="3544" w:type="dxa"/>
          </w:tcPr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Управління освіти адміністрації </w:t>
            </w:r>
            <w:proofErr w:type="spellStart"/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Холодногірського</w:t>
            </w:r>
            <w:proofErr w:type="spellEnd"/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району Харківської міської ради, </w:t>
            </w:r>
            <w:proofErr w:type="spellStart"/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вул.Ярославська</w:t>
            </w:r>
            <w:proofErr w:type="spellEnd"/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,10</w:t>
            </w:r>
          </w:p>
        </w:tc>
        <w:tc>
          <w:tcPr>
            <w:tcW w:w="4205" w:type="dxa"/>
          </w:tcPr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Педагогічні працівники ЗЗСО №108, 152.</w:t>
            </w:r>
          </w:p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EA6504" w:rsidRPr="00272741" w:rsidTr="009722B2">
        <w:trPr>
          <w:trHeight w:val="1023"/>
        </w:trPr>
        <w:tc>
          <w:tcPr>
            <w:tcW w:w="540" w:type="dxa"/>
          </w:tcPr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303" w:type="dxa"/>
          </w:tcPr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02квітня 2019 року</w:t>
            </w:r>
          </w:p>
        </w:tc>
        <w:tc>
          <w:tcPr>
            <w:tcW w:w="3544" w:type="dxa"/>
          </w:tcPr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Управління освіти адміністрації </w:t>
            </w:r>
            <w:proofErr w:type="spellStart"/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Холодногірського</w:t>
            </w:r>
            <w:proofErr w:type="spellEnd"/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району Харківської міської ради, </w:t>
            </w:r>
            <w:proofErr w:type="spellStart"/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вул.Ярославська</w:t>
            </w:r>
            <w:proofErr w:type="spellEnd"/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,10</w:t>
            </w:r>
          </w:p>
        </w:tc>
        <w:tc>
          <w:tcPr>
            <w:tcW w:w="4205" w:type="dxa"/>
          </w:tcPr>
          <w:p w:rsidR="00EA6504" w:rsidRPr="00272741" w:rsidRDefault="00EA6504" w:rsidP="009722B2">
            <w:pPr>
              <w:pStyle w:val="2"/>
              <w:rPr>
                <w:b/>
                <w:bCs/>
                <w:i/>
                <w:iCs/>
                <w:spacing w:val="0"/>
                <w:szCs w:val="28"/>
                <w:lang w:eastAsia="en-US"/>
              </w:rPr>
            </w:pPr>
            <w:r w:rsidRPr="00272741">
              <w:rPr>
                <w:spacing w:val="0"/>
                <w:szCs w:val="28"/>
                <w:lang w:eastAsia="en-US"/>
              </w:rPr>
              <w:t>Педагогічні працівники</w:t>
            </w:r>
          </w:p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en-US"/>
              </w:rPr>
              <w:t xml:space="preserve">ЗДО№ 414,35 </w:t>
            </w:r>
          </w:p>
          <w:p w:rsidR="00EA6504" w:rsidRPr="00272741" w:rsidRDefault="00EA6504" w:rsidP="00972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7274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en-US"/>
              </w:rPr>
              <w:t>Управління освіти</w:t>
            </w:r>
            <w:r w:rsidRPr="0027274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 w:eastAsia="en-US"/>
              </w:rPr>
              <w:t>.</w:t>
            </w:r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Методисти </w:t>
            </w:r>
            <w:proofErr w:type="spellStart"/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МЦ</w:t>
            </w:r>
            <w:proofErr w:type="spellEnd"/>
            <w:r w:rsidRPr="002727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 w:rsidR="006F0AA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ЦПО «Старт»</w:t>
            </w:r>
          </w:p>
          <w:p w:rsidR="00EA6504" w:rsidRPr="00272741" w:rsidRDefault="00EA6504" w:rsidP="009722B2">
            <w:pPr>
              <w:pStyle w:val="2"/>
              <w:rPr>
                <w:b/>
                <w:bCs/>
                <w:i/>
                <w:iCs/>
                <w:spacing w:val="0"/>
                <w:szCs w:val="28"/>
                <w:lang w:eastAsia="en-US"/>
              </w:rPr>
            </w:pPr>
          </w:p>
          <w:p w:rsidR="00EA6504" w:rsidRPr="00272741" w:rsidRDefault="00EA6504" w:rsidP="009722B2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EA6504" w:rsidRPr="00573272" w:rsidRDefault="00EA6504" w:rsidP="00EA6504">
      <w:pPr>
        <w:jc w:val="right"/>
        <w:rPr>
          <w:b/>
          <w:sz w:val="28"/>
          <w:szCs w:val="28"/>
          <w:lang w:val="uk-UA" w:eastAsia="en-US"/>
        </w:rPr>
      </w:pPr>
    </w:p>
    <w:p w:rsidR="00D27FC2" w:rsidRDefault="00665268" w:rsidP="00AF1B12">
      <w:pPr>
        <w:pStyle w:val="a4"/>
        <w:shd w:val="clear" w:color="auto" w:fill="F6F6F6"/>
        <w:spacing w:before="0" w:beforeAutospacing="0" w:after="232" w:afterAutospacing="0" w:line="322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Tahoma" w:hAnsi="Tahoma" w:cs="Tahoma"/>
          <w:color w:val="6E6E6E"/>
          <w:sz w:val="20"/>
          <w:szCs w:val="20"/>
        </w:rPr>
        <w:t> </w:t>
      </w:r>
    </w:p>
    <w:p w:rsidR="009B5DEA" w:rsidRPr="00BD49E6" w:rsidRDefault="009B5DEA">
      <w:pPr>
        <w:rPr>
          <w:rFonts w:ascii="Times New Roman" w:hAnsi="Times New Roman" w:cs="Times New Roman"/>
          <w:sz w:val="28"/>
          <w:szCs w:val="28"/>
        </w:rPr>
      </w:pPr>
    </w:p>
    <w:sectPr w:rsidR="009B5DEA" w:rsidRPr="00BD49E6" w:rsidSect="0057059C">
      <w:pgSz w:w="11906" w:h="16838"/>
      <w:pgMar w:top="851" w:right="737" w:bottom="71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D00AA"/>
    <w:multiLevelType w:val="hybridMultilevel"/>
    <w:tmpl w:val="3CAC0C7A"/>
    <w:lvl w:ilvl="0" w:tplc="F5B0EE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BD49E6"/>
    <w:rsid w:val="000A4055"/>
    <w:rsid w:val="00272741"/>
    <w:rsid w:val="004C68A3"/>
    <w:rsid w:val="00635FD1"/>
    <w:rsid w:val="00665268"/>
    <w:rsid w:val="006F0AAE"/>
    <w:rsid w:val="00754BD5"/>
    <w:rsid w:val="009B5DEA"/>
    <w:rsid w:val="00AF1B12"/>
    <w:rsid w:val="00BD49E6"/>
    <w:rsid w:val="00C16379"/>
    <w:rsid w:val="00D27FC2"/>
    <w:rsid w:val="00EA6504"/>
    <w:rsid w:val="00F7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D5"/>
  </w:style>
  <w:style w:type="paragraph" w:styleId="1">
    <w:name w:val="heading 1"/>
    <w:basedOn w:val="a"/>
    <w:next w:val="a"/>
    <w:link w:val="10"/>
    <w:uiPriority w:val="9"/>
    <w:qFormat/>
    <w:rsid w:val="00665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49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pacing w:val="2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9E6"/>
    <w:rPr>
      <w:rFonts w:ascii="Times New Roman" w:eastAsia="Times New Roman" w:hAnsi="Times New Roman" w:cs="Times New Roman"/>
      <w:snapToGrid w:val="0"/>
      <w:spacing w:val="20"/>
      <w:sz w:val="28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665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65268"/>
  </w:style>
  <w:style w:type="character" w:styleId="a3">
    <w:name w:val="Hyperlink"/>
    <w:basedOn w:val="a0"/>
    <w:uiPriority w:val="99"/>
    <w:semiHidden/>
    <w:unhideWhenUsed/>
    <w:rsid w:val="006652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652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Mikki</dc:creator>
  <cp:keywords/>
  <dc:description/>
  <cp:lastModifiedBy>Mikki</cp:lastModifiedBy>
  <cp:revision>8</cp:revision>
  <dcterms:created xsi:type="dcterms:W3CDTF">2018-10-30T07:36:00Z</dcterms:created>
  <dcterms:modified xsi:type="dcterms:W3CDTF">2018-10-30T10:01:00Z</dcterms:modified>
</cp:coreProperties>
</file>